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7EE67" w14:textId="77777777" w:rsidR="00DE2008" w:rsidRDefault="00DE2008" w:rsidP="00DE2008">
      <w:pPr>
        <w:tabs>
          <w:tab w:val="left" w:pos="1170"/>
          <w:tab w:val="left" w:pos="1620"/>
          <w:tab w:val="left" w:pos="1980"/>
          <w:tab w:val="left" w:pos="2070"/>
          <w:tab w:val="left" w:pos="2160"/>
        </w:tabs>
        <w:ind w:right="-90"/>
        <w:jc w:val="center"/>
        <w:rPr>
          <w:rFonts w:ascii="Bell MT" w:hAnsi="Bell MT" w:cs="Times New Roman"/>
          <w:b/>
          <w:color w:val="FF0000"/>
          <w:sz w:val="32"/>
          <w:szCs w:val="32"/>
          <w:u w:val="single"/>
        </w:rPr>
      </w:pPr>
      <w:r>
        <w:rPr>
          <w:rFonts w:ascii="Bell MT" w:hAnsi="Bell MT" w:cs="Times New Roman"/>
          <w:b/>
          <w:color w:val="000000" w:themeColor="text1"/>
          <w:sz w:val="32"/>
          <w:szCs w:val="32"/>
        </w:rPr>
        <w:t>RIO COSTILLA COOPERATIVE LIVESTOCK ASSOCIATION</w:t>
      </w:r>
    </w:p>
    <w:p w14:paraId="02F1D6DD" w14:textId="77777777" w:rsidR="00DE2008" w:rsidRDefault="00DE2008" w:rsidP="00DE2008">
      <w:pPr>
        <w:tabs>
          <w:tab w:val="left" w:pos="1170"/>
          <w:tab w:val="left" w:pos="1530"/>
          <w:tab w:val="left" w:pos="1980"/>
          <w:tab w:val="left" w:pos="2070"/>
          <w:tab w:val="left" w:pos="2160"/>
        </w:tabs>
        <w:jc w:val="center"/>
        <w:rPr>
          <w:rFonts w:ascii="Times New Roman" w:hAnsi="Times New Roman" w:cs="Times New Roman"/>
          <w:b/>
          <w:i/>
          <w:color w:val="C00000"/>
          <w:sz w:val="32"/>
          <w:szCs w:val="32"/>
        </w:rPr>
      </w:pPr>
      <w:r>
        <w:rPr>
          <w:rFonts w:ascii="Times New Roman" w:hAnsi="Times New Roman" w:cs="Times New Roman"/>
          <w:b/>
          <w:i/>
          <w:color w:val="7B7B7B" w:themeColor="accent3" w:themeShade="BF"/>
          <w:sz w:val="32"/>
          <w:szCs w:val="32"/>
        </w:rPr>
        <w:t>Special Board Meeting Minutes</w:t>
      </w:r>
    </w:p>
    <w:p w14:paraId="12CC8FEA" w14:textId="675B96C7" w:rsidR="00DE2008" w:rsidRDefault="00DE2008" w:rsidP="00DE2008">
      <w:pPr>
        <w:tabs>
          <w:tab w:val="left" w:pos="900"/>
          <w:tab w:val="left" w:pos="1170"/>
          <w:tab w:val="left" w:pos="1620"/>
          <w:tab w:val="left" w:pos="1980"/>
          <w:tab w:val="left" w:pos="2070"/>
          <w:tab w:val="left" w:pos="2160"/>
        </w:tabs>
        <w:jc w:val="center"/>
        <w:rPr>
          <w:rFonts w:ascii="Times New Roman" w:hAnsi="Times New Roman" w:cs="Times New Roman"/>
          <w:b/>
          <w:color w:val="C00000"/>
          <w:sz w:val="28"/>
          <w:szCs w:val="28"/>
        </w:rPr>
      </w:pPr>
      <w:r>
        <w:rPr>
          <w:rFonts w:ascii="Times New Roman" w:hAnsi="Times New Roman" w:cs="Times New Roman"/>
          <w:b/>
          <w:color w:val="C00000"/>
          <w:sz w:val="28"/>
          <w:szCs w:val="28"/>
        </w:rPr>
        <w:t>July 31</w:t>
      </w:r>
      <w:r w:rsidRPr="00DE2008">
        <w:rPr>
          <w:rFonts w:ascii="Times New Roman" w:hAnsi="Times New Roman" w:cs="Times New Roman"/>
          <w:b/>
          <w:color w:val="C00000"/>
          <w:sz w:val="28"/>
          <w:szCs w:val="28"/>
          <w:vertAlign w:val="superscript"/>
        </w:rPr>
        <w:t>st</w:t>
      </w:r>
      <w:r>
        <w:rPr>
          <w:rFonts w:ascii="Times New Roman" w:hAnsi="Times New Roman" w:cs="Times New Roman"/>
          <w:b/>
          <w:color w:val="C00000"/>
          <w:sz w:val="28"/>
          <w:szCs w:val="28"/>
        </w:rPr>
        <w:t>, 2020</w:t>
      </w:r>
    </w:p>
    <w:p w14:paraId="4CB9BD41" w14:textId="77777777" w:rsidR="00DE2008" w:rsidRDefault="00DE2008" w:rsidP="00DE2008">
      <w:pPr>
        <w:tabs>
          <w:tab w:val="left" w:pos="1530"/>
        </w:tabs>
        <w:jc w:val="center"/>
        <w:rPr>
          <w:rFonts w:ascii="Times New Roman" w:hAnsi="Times New Roman" w:cs="Times New Roman"/>
          <w:color w:val="C00000"/>
          <w:sz w:val="28"/>
          <w:szCs w:val="28"/>
        </w:rPr>
      </w:pPr>
    </w:p>
    <w:p w14:paraId="0C9E4EC4" w14:textId="6C81C94C" w:rsidR="00DE2008" w:rsidRDefault="00DE2008" w:rsidP="00DE2008">
      <w:pPr>
        <w:numPr>
          <w:ilvl w:val="0"/>
          <w:numId w:val="1"/>
        </w:numPr>
        <w:tabs>
          <w:tab w:val="left" w:pos="1440"/>
        </w:tabs>
        <w:ind w:left="1530" w:hanging="630"/>
        <w:contextualSpacing/>
        <w:rPr>
          <w:rFonts w:ascii="Times New Roman" w:hAnsi="Times New Roman" w:cs="Times New Roman"/>
          <w:b/>
          <w:i/>
          <w:color w:val="44546A" w:themeColor="text2"/>
          <w:sz w:val="28"/>
          <w:szCs w:val="28"/>
        </w:rPr>
      </w:pPr>
      <w:r>
        <w:rPr>
          <w:rFonts w:ascii="Times New Roman" w:hAnsi="Times New Roman" w:cs="Times New Roman"/>
          <w:b/>
          <w:sz w:val="28"/>
          <w:szCs w:val="28"/>
        </w:rPr>
        <w:t xml:space="preserve"> Call to Order @ </w:t>
      </w:r>
      <w:r>
        <w:rPr>
          <w:rFonts w:ascii="Times New Roman" w:hAnsi="Times New Roman" w:cs="Times New Roman"/>
          <w:b/>
          <w:i/>
          <w:color w:val="44546A" w:themeColor="text2"/>
          <w:sz w:val="28"/>
          <w:szCs w:val="28"/>
        </w:rPr>
        <w:t>5:00 p.m.</w:t>
      </w:r>
    </w:p>
    <w:p w14:paraId="30407B1D" w14:textId="77777777" w:rsidR="00DE2008" w:rsidRDefault="00DE2008" w:rsidP="00DE2008">
      <w:pPr>
        <w:tabs>
          <w:tab w:val="left" w:pos="900"/>
        </w:tabs>
        <w:jc w:val="both"/>
        <w:rPr>
          <w:rFonts w:ascii="Times New Roman" w:hAnsi="Times New Roman" w:cs="Times New Roman"/>
          <w:b/>
          <w:i/>
          <w:color w:val="44546A" w:themeColor="text2"/>
          <w:sz w:val="24"/>
          <w:szCs w:val="24"/>
        </w:rPr>
      </w:pPr>
    </w:p>
    <w:p w14:paraId="34BFCD12" w14:textId="77777777" w:rsidR="00DE2008" w:rsidRDefault="00DE2008" w:rsidP="00DE2008">
      <w:pPr>
        <w:numPr>
          <w:ilvl w:val="0"/>
          <w:numId w:val="1"/>
        </w:numPr>
        <w:tabs>
          <w:tab w:val="left" w:pos="1620"/>
        </w:tabs>
        <w:ind w:left="1530" w:hanging="630"/>
        <w:contextualSpacing/>
        <w:jc w:val="both"/>
        <w:rPr>
          <w:rFonts w:ascii="Times New Roman" w:hAnsi="Times New Roman" w:cs="Times New Roman"/>
          <w:b/>
          <w:sz w:val="28"/>
          <w:szCs w:val="28"/>
        </w:rPr>
      </w:pPr>
      <w:r>
        <w:rPr>
          <w:rFonts w:ascii="Times New Roman" w:hAnsi="Times New Roman" w:cs="Times New Roman"/>
          <w:b/>
          <w:sz w:val="28"/>
          <w:szCs w:val="28"/>
        </w:rPr>
        <w:t>Roll Call</w:t>
      </w:r>
    </w:p>
    <w:tbl>
      <w:tblPr>
        <w:tblpPr w:leftFromText="180" w:rightFromText="180" w:bottomFromText="200" w:vertAnchor="text" w:horzAnchor="margin" w:tblpY="142"/>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924"/>
        <w:gridCol w:w="4230"/>
        <w:gridCol w:w="1006"/>
      </w:tblGrid>
      <w:tr w:rsidR="00DE2008" w14:paraId="33F648E1" w14:textId="77777777" w:rsidTr="00DE2008">
        <w:trPr>
          <w:cantSplit/>
          <w:trHeight w:val="367"/>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3D2AF498" w14:textId="77777777" w:rsidR="00DE2008" w:rsidRDefault="00DE2008">
            <w:pPr>
              <w:spacing w:line="254" w:lineRule="auto"/>
              <w:ind w:right="-1260"/>
              <w:rPr>
                <w:rFonts w:ascii="Times New Roman" w:eastAsia="Times New Roman" w:hAnsi="Times New Roman" w:cs="Times New Roman"/>
                <w:b/>
                <w:color w:val="0000FF"/>
                <w:sz w:val="20"/>
                <w:szCs w:val="20"/>
              </w:rPr>
            </w:pPr>
            <w:r>
              <w:rPr>
                <w:rFonts w:ascii="Times New Roman" w:eastAsia="Times New Roman" w:hAnsi="Times New Roman" w:cs="Times New Roman"/>
                <w:b/>
                <w:smallCaps/>
                <w:color w:val="FFFFFF" w:themeColor="background1"/>
                <w:sz w:val="24"/>
                <w:szCs w:val="24"/>
              </w:rPr>
              <w:t xml:space="preserve">             Board Of Directors:                                                                                      Staff:</w:t>
            </w:r>
          </w:p>
        </w:tc>
      </w:tr>
      <w:tr w:rsidR="00DE2008" w14:paraId="7EA23C1E" w14:textId="77777777" w:rsidTr="00DE2008">
        <w:trPr>
          <w:trHeight w:val="313"/>
        </w:trPr>
        <w:tc>
          <w:tcPr>
            <w:tcW w:w="4404" w:type="dxa"/>
            <w:tcBorders>
              <w:top w:val="single" w:sz="4" w:space="0" w:color="auto"/>
              <w:left w:val="single" w:sz="4" w:space="0" w:color="auto"/>
              <w:bottom w:val="single" w:sz="4" w:space="0" w:color="auto"/>
              <w:right w:val="single" w:sz="4" w:space="0" w:color="auto"/>
            </w:tcBorders>
            <w:hideMark/>
          </w:tcPr>
          <w:p w14:paraId="0A56BB87" w14:textId="77777777"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President: Leonard Arguello </w:t>
            </w:r>
          </w:p>
        </w:tc>
        <w:tc>
          <w:tcPr>
            <w:tcW w:w="924" w:type="dxa"/>
            <w:tcBorders>
              <w:top w:val="single" w:sz="4" w:space="0" w:color="auto"/>
              <w:left w:val="single" w:sz="4" w:space="0" w:color="auto"/>
              <w:bottom w:val="single" w:sz="4" w:space="0" w:color="auto"/>
              <w:right w:val="single" w:sz="4" w:space="0" w:color="auto"/>
            </w:tcBorders>
            <w:hideMark/>
          </w:tcPr>
          <w:p w14:paraId="3C64F113"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0781473D" w14:textId="59D15D90"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General Manager: Sherrie Bice</w:t>
            </w:r>
          </w:p>
        </w:tc>
        <w:tc>
          <w:tcPr>
            <w:tcW w:w="1006" w:type="dxa"/>
            <w:tcBorders>
              <w:top w:val="single" w:sz="4" w:space="0" w:color="auto"/>
              <w:left w:val="single" w:sz="4" w:space="0" w:color="auto"/>
              <w:bottom w:val="single" w:sz="4" w:space="0" w:color="auto"/>
              <w:right w:val="single" w:sz="4" w:space="0" w:color="auto"/>
            </w:tcBorders>
            <w:hideMark/>
          </w:tcPr>
          <w:p w14:paraId="0596A0C4" w14:textId="6749B33F" w:rsidR="00DE2008" w:rsidRDefault="00BD7B51">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r>
      <w:tr w:rsidR="00DE2008" w14:paraId="795B560A" w14:textId="77777777" w:rsidTr="00DE2008">
        <w:trPr>
          <w:trHeight w:val="313"/>
        </w:trPr>
        <w:tc>
          <w:tcPr>
            <w:tcW w:w="4404" w:type="dxa"/>
            <w:tcBorders>
              <w:top w:val="single" w:sz="4" w:space="0" w:color="auto"/>
              <w:left w:val="single" w:sz="4" w:space="0" w:color="auto"/>
              <w:bottom w:val="single" w:sz="4" w:space="0" w:color="auto"/>
              <w:right w:val="single" w:sz="4" w:space="0" w:color="auto"/>
            </w:tcBorders>
            <w:hideMark/>
          </w:tcPr>
          <w:p w14:paraId="30E93E97" w14:textId="77777777" w:rsidR="00DE2008" w:rsidRDefault="00DE2008">
            <w:pPr>
              <w:tabs>
                <w:tab w:val="left" w:pos="708"/>
                <w:tab w:val="center" w:pos="2724"/>
              </w:tabs>
              <w:spacing w:line="254" w:lineRule="auto"/>
              <w:ind w:right="-1260"/>
              <w:rPr>
                <w:rFonts w:ascii="Times New Roman" w:eastAsia="Times New Roman" w:hAnsi="Times New Roman" w:cs="Times New Roman"/>
                <w:b/>
                <w:sz w:val="20"/>
                <w:szCs w:val="20"/>
              </w:rPr>
            </w:pPr>
            <w:r>
              <w:rPr>
                <w:rFonts w:ascii="Times New Roman" w:eastAsia="Times New Roman" w:hAnsi="Times New Roman" w:cs="Times New Roman"/>
                <w:b/>
                <w:sz w:val="20"/>
                <w:szCs w:val="20"/>
              </w:rPr>
              <w:t>Vice-President: Arthur Sanchez</w:t>
            </w:r>
          </w:p>
        </w:tc>
        <w:tc>
          <w:tcPr>
            <w:tcW w:w="924" w:type="dxa"/>
            <w:tcBorders>
              <w:top w:val="single" w:sz="4" w:space="0" w:color="auto"/>
              <w:left w:val="single" w:sz="4" w:space="0" w:color="auto"/>
              <w:bottom w:val="single" w:sz="4" w:space="0" w:color="auto"/>
              <w:right w:val="single" w:sz="4" w:space="0" w:color="auto"/>
            </w:tcBorders>
            <w:hideMark/>
          </w:tcPr>
          <w:p w14:paraId="7F12EBB6"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13E9A28D" w14:textId="20119760" w:rsidR="00DE2008" w:rsidRDefault="005C3D2B">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Secretary</w:t>
            </w:r>
            <w:r w:rsidR="00DE2008">
              <w:rPr>
                <w:rFonts w:ascii="Times New Roman" w:eastAsia="Times New Roman" w:hAnsi="Times New Roman" w:cs="Times New Roman"/>
                <w:b/>
                <w:sz w:val="20"/>
                <w:szCs w:val="20"/>
              </w:rPr>
              <w:t xml:space="preserve">: Sonya Aceves              </w:t>
            </w:r>
          </w:p>
        </w:tc>
        <w:tc>
          <w:tcPr>
            <w:tcW w:w="1006" w:type="dxa"/>
            <w:tcBorders>
              <w:top w:val="single" w:sz="4" w:space="0" w:color="auto"/>
              <w:left w:val="single" w:sz="4" w:space="0" w:color="auto"/>
              <w:bottom w:val="single" w:sz="4" w:space="0" w:color="auto"/>
              <w:right w:val="single" w:sz="4" w:space="0" w:color="auto"/>
            </w:tcBorders>
            <w:hideMark/>
          </w:tcPr>
          <w:p w14:paraId="050DB166"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r>
      <w:tr w:rsidR="00DE2008" w14:paraId="0150DD7E" w14:textId="77777777" w:rsidTr="00DE2008">
        <w:trPr>
          <w:trHeight w:val="401"/>
        </w:trPr>
        <w:tc>
          <w:tcPr>
            <w:tcW w:w="4404" w:type="dxa"/>
            <w:tcBorders>
              <w:top w:val="single" w:sz="4" w:space="0" w:color="auto"/>
              <w:left w:val="single" w:sz="4" w:space="0" w:color="auto"/>
              <w:bottom w:val="single" w:sz="4" w:space="0" w:color="auto"/>
              <w:right w:val="single" w:sz="4" w:space="0" w:color="auto"/>
            </w:tcBorders>
            <w:hideMark/>
          </w:tcPr>
          <w:p w14:paraId="4000C27B" w14:textId="77777777"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Secretary/Treasurer: Leslie Maes</w:t>
            </w:r>
          </w:p>
        </w:tc>
        <w:tc>
          <w:tcPr>
            <w:tcW w:w="924" w:type="dxa"/>
            <w:tcBorders>
              <w:top w:val="single" w:sz="4" w:space="0" w:color="auto"/>
              <w:left w:val="single" w:sz="4" w:space="0" w:color="auto"/>
              <w:bottom w:val="single" w:sz="4" w:space="0" w:color="auto"/>
              <w:right w:val="single" w:sz="4" w:space="0" w:color="auto"/>
            </w:tcBorders>
            <w:hideMark/>
          </w:tcPr>
          <w:p w14:paraId="7831C478"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hideMark/>
          </w:tcPr>
          <w:p w14:paraId="284B1CFE" w14:textId="23151DCC"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Ranger: Steven Rivera</w:t>
            </w:r>
          </w:p>
        </w:tc>
        <w:tc>
          <w:tcPr>
            <w:tcW w:w="1006" w:type="dxa"/>
            <w:tcBorders>
              <w:top w:val="single" w:sz="4" w:space="0" w:color="auto"/>
              <w:left w:val="single" w:sz="4" w:space="0" w:color="auto"/>
              <w:bottom w:val="single" w:sz="4" w:space="0" w:color="auto"/>
              <w:right w:val="single" w:sz="4" w:space="0" w:color="auto"/>
            </w:tcBorders>
            <w:hideMark/>
          </w:tcPr>
          <w:p w14:paraId="64A3F73D"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Absent</w:t>
            </w:r>
          </w:p>
        </w:tc>
      </w:tr>
      <w:tr w:rsidR="00DE2008" w14:paraId="74B66F97" w14:textId="77777777" w:rsidTr="00DE2008">
        <w:trPr>
          <w:trHeight w:val="313"/>
        </w:trPr>
        <w:tc>
          <w:tcPr>
            <w:tcW w:w="4404" w:type="dxa"/>
            <w:tcBorders>
              <w:top w:val="single" w:sz="4" w:space="0" w:color="auto"/>
              <w:left w:val="single" w:sz="4" w:space="0" w:color="auto"/>
              <w:bottom w:val="single" w:sz="4" w:space="0" w:color="auto"/>
              <w:right w:val="single" w:sz="4" w:space="0" w:color="auto"/>
            </w:tcBorders>
            <w:hideMark/>
          </w:tcPr>
          <w:p w14:paraId="164DE7B1" w14:textId="77777777"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Marty Martinez Jr</w:t>
            </w:r>
          </w:p>
        </w:tc>
        <w:tc>
          <w:tcPr>
            <w:tcW w:w="924" w:type="dxa"/>
            <w:tcBorders>
              <w:top w:val="single" w:sz="4" w:space="0" w:color="auto"/>
              <w:left w:val="single" w:sz="4" w:space="0" w:color="auto"/>
              <w:bottom w:val="single" w:sz="4" w:space="0" w:color="auto"/>
              <w:right w:val="single" w:sz="4" w:space="0" w:color="auto"/>
            </w:tcBorders>
            <w:hideMark/>
          </w:tcPr>
          <w:p w14:paraId="45BE3EA1"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2E7576DA" w14:textId="77777777" w:rsidR="00DE2008" w:rsidRDefault="00DE2008">
            <w:pPr>
              <w:spacing w:line="254"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6B5D4895" w14:textId="77777777" w:rsidR="00DE2008" w:rsidRDefault="00DE2008">
            <w:pPr>
              <w:spacing w:line="254" w:lineRule="auto"/>
              <w:ind w:right="-1260"/>
              <w:jc w:val="both"/>
              <w:rPr>
                <w:rFonts w:ascii="Times New Roman" w:eastAsia="Times New Roman" w:hAnsi="Times New Roman" w:cs="Times New Roman"/>
                <w:b/>
                <w:color w:val="0000FF"/>
                <w:sz w:val="20"/>
                <w:szCs w:val="20"/>
              </w:rPr>
            </w:pPr>
          </w:p>
        </w:tc>
      </w:tr>
      <w:tr w:rsidR="00DE2008" w14:paraId="7A66352B" w14:textId="77777777" w:rsidTr="00DE2008">
        <w:trPr>
          <w:trHeight w:val="313"/>
        </w:trPr>
        <w:tc>
          <w:tcPr>
            <w:tcW w:w="4404" w:type="dxa"/>
            <w:tcBorders>
              <w:top w:val="single" w:sz="4" w:space="0" w:color="auto"/>
              <w:left w:val="single" w:sz="4" w:space="0" w:color="auto"/>
              <w:bottom w:val="single" w:sz="4" w:space="0" w:color="auto"/>
              <w:right w:val="single" w:sz="4" w:space="0" w:color="auto"/>
            </w:tcBorders>
            <w:hideMark/>
          </w:tcPr>
          <w:p w14:paraId="15E3F09D" w14:textId="77777777" w:rsidR="00DE2008" w:rsidRDefault="00DE2008">
            <w:pPr>
              <w:spacing w:line="254" w:lineRule="auto"/>
              <w:ind w:right="-12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Director: Chris Lucero</w:t>
            </w:r>
          </w:p>
        </w:tc>
        <w:tc>
          <w:tcPr>
            <w:tcW w:w="924" w:type="dxa"/>
            <w:tcBorders>
              <w:top w:val="single" w:sz="4" w:space="0" w:color="auto"/>
              <w:left w:val="single" w:sz="4" w:space="0" w:color="auto"/>
              <w:bottom w:val="single" w:sz="4" w:space="0" w:color="auto"/>
              <w:right w:val="single" w:sz="4" w:space="0" w:color="auto"/>
            </w:tcBorders>
            <w:hideMark/>
          </w:tcPr>
          <w:p w14:paraId="64927B25" w14:textId="77777777" w:rsidR="00DE2008" w:rsidRDefault="00DE2008">
            <w:pPr>
              <w:spacing w:line="254" w:lineRule="auto"/>
              <w:ind w:right="-1260"/>
              <w:jc w:val="both"/>
              <w:rPr>
                <w:rFonts w:ascii="Times New Roman" w:eastAsia="Times New Roman" w:hAnsi="Times New Roman" w:cs="Times New Roman"/>
                <w:b/>
                <w:color w:val="0000FF"/>
                <w:sz w:val="20"/>
                <w:szCs w:val="20"/>
              </w:rPr>
            </w:pPr>
            <w:r>
              <w:rPr>
                <w:rFonts w:ascii="Times New Roman" w:eastAsia="Times New Roman" w:hAnsi="Times New Roman" w:cs="Times New Roman"/>
                <w:b/>
                <w:color w:val="0000FF"/>
                <w:sz w:val="20"/>
                <w:szCs w:val="20"/>
              </w:rPr>
              <w:t>Present</w:t>
            </w:r>
          </w:p>
        </w:tc>
        <w:tc>
          <w:tcPr>
            <w:tcW w:w="4230" w:type="dxa"/>
            <w:tcBorders>
              <w:top w:val="single" w:sz="4" w:space="0" w:color="auto"/>
              <w:left w:val="single" w:sz="4" w:space="0" w:color="auto"/>
              <w:bottom w:val="single" w:sz="4" w:space="0" w:color="auto"/>
              <w:right w:val="single" w:sz="4" w:space="0" w:color="auto"/>
            </w:tcBorders>
          </w:tcPr>
          <w:p w14:paraId="628B188D" w14:textId="77777777" w:rsidR="00DE2008" w:rsidRDefault="00DE2008">
            <w:pPr>
              <w:spacing w:line="254" w:lineRule="auto"/>
              <w:ind w:right="-1260"/>
              <w:jc w:val="both"/>
              <w:rPr>
                <w:rFonts w:ascii="Times New Roman" w:eastAsia="Times New Roman" w:hAnsi="Times New Roman" w:cs="Times New Roman"/>
                <w:b/>
                <w:sz w:val="20"/>
                <w:szCs w:val="20"/>
              </w:rPr>
            </w:pPr>
          </w:p>
        </w:tc>
        <w:tc>
          <w:tcPr>
            <w:tcW w:w="1006" w:type="dxa"/>
            <w:tcBorders>
              <w:top w:val="single" w:sz="4" w:space="0" w:color="auto"/>
              <w:left w:val="single" w:sz="4" w:space="0" w:color="auto"/>
              <w:bottom w:val="single" w:sz="4" w:space="0" w:color="auto"/>
              <w:right w:val="single" w:sz="4" w:space="0" w:color="auto"/>
            </w:tcBorders>
          </w:tcPr>
          <w:p w14:paraId="0D39B876" w14:textId="77777777" w:rsidR="00DE2008" w:rsidRDefault="00DE2008">
            <w:pPr>
              <w:spacing w:line="254" w:lineRule="auto"/>
              <w:ind w:right="-1260"/>
              <w:jc w:val="both"/>
              <w:rPr>
                <w:rFonts w:ascii="Times New Roman" w:eastAsia="Times New Roman" w:hAnsi="Times New Roman" w:cs="Times New Roman"/>
                <w:b/>
                <w:color w:val="0000FF"/>
                <w:sz w:val="20"/>
                <w:szCs w:val="20"/>
              </w:rPr>
            </w:pPr>
          </w:p>
        </w:tc>
      </w:tr>
      <w:tr w:rsidR="00DE2008" w14:paraId="6FD8C996" w14:textId="77777777" w:rsidTr="00DE2008">
        <w:trPr>
          <w:trHeight w:val="313"/>
        </w:trPr>
        <w:tc>
          <w:tcPr>
            <w:tcW w:w="10564"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14:paraId="3E12BC91" w14:textId="77777777" w:rsidR="00DE2008" w:rsidRDefault="00DE2008">
            <w:pPr>
              <w:spacing w:line="254" w:lineRule="auto"/>
              <w:ind w:right="-1260"/>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color w:val="FFFFFF" w:themeColor="background1"/>
                <w:sz w:val="24"/>
                <w:szCs w:val="24"/>
              </w:rPr>
              <w:t>Quorum Established: 5 Members Present</w:t>
            </w:r>
          </w:p>
        </w:tc>
      </w:tr>
    </w:tbl>
    <w:p w14:paraId="4180C5D6" w14:textId="7EAF763C" w:rsidR="00DE2008" w:rsidRDefault="00DE2008" w:rsidP="00ED21B0">
      <w:pPr>
        <w:tabs>
          <w:tab w:val="left" w:pos="810"/>
          <w:tab w:val="left" w:pos="1530"/>
          <w:tab w:val="left" w:pos="1620"/>
        </w:tabs>
        <w:ind w:left="806" w:hanging="806"/>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color w:val="FF0000"/>
          <w:sz w:val="28"/>
          <w:szCs w:val="28"/>
        </w:rPr>
        <w:t xml:space="preserve">          </w:t>
      </w:r>
      <w:r>
        <w:rPr>
          <w:rFonts w:ascii="Times New Roman" w:hAnsi="Times New Roman" w:cs="Times New Roman"/>
          <w:b/>
          <w:sz w:val="28"/>
          <w:szCs w:val="28"/>
        </w:rPr>
        <w:t>III</w:t>
      </w:r>
      <w:r>
        <w:rPr>
          <w:rFonts w:ascii="Times New Roman" w:hAnsi="Times New Roman" w:cs="Times New Roman"/>
          <w:b/>
          <w:sz w:val="24"/>
          <w:szCs w:val="24"/>
        </w:rPr>
        <w:t xml:space="preserve">.   </w:t>
      </w:r>
      <w:r w:rsidR="00ED21B0" w:rsidRPr="00ED21B0">
        <w:rPr>
          <w:rFonts w:ascii="Times New Roman" w:hAnsi="Times New Roman" w:cs="Times New Roman"/>
          <w:b/>
          <w:sz w:val="28"/>
          <w:szCs w:val="28"/>
        </w:rPr>
        <w:t>Jeremy Trujillo- Dam Update</w:t>
      </w:r>
    </w:p>
    <w:p w14:paraId="2C57D735" w14:textId="16A4AFBF" w:rsidR="00ED21B0" w:rsidRDefault="00ED21B0" w:rsidP="00ED21B0">
      <w:pPr>
        <w:tabs>
          <w:tab w:val="left" w:pos="810"/>
          <w:tab w:val="left" w:pos="1530"/>
          <w:tab w:val="left" w:pos="1620"/>
        </w:tabs>
        <w:ind w:left="806" w:hanging="806"/>
        <w:jc w:val="both"/>
        <w:rPr>
          <w:rFonts w:ascii="Times New Roman" w:hAnsi="Times New Roman" w:cs="Times New Roman"/>
          <w:b/>
          <w:sz w:val="28"/>
          <w:szCs w:val="28"/>
        </w:rPr>
      </w:pPr>
      <w:r>
        <w:rPr>
          <w:rFonts w:ascii="Times New Roman" w:hAnsi="Times New Roman" w:cs="Times New Roman"/>
          <w:b/>
          <w:sz w:val="28"/>
          <w:szCs w:val="28"/>
        </w:rPr>
        <w:tab/>
      </w:r>
    </w:p>
    <w:p w14:paraId="46F6E483" w14:textId="157DA48C" w:rsidR="00ED21B0" w:rsidRDefault="00ED21B0" w:rsidP="00ED21B0">
      <w:pPr>
        <w:tabs>
          <w:tab w:val="left" w:pos="810"/>
          <w:tab w:val="left" w:pos="1530"/>
          <w:tab w:val="left" w:pos="1620"/>
        </w:tabs>
        <w:ind w:left="1530" w:hanging="806"/>
        <w:jc w:val="both"/>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Cs/>
          <w:sz w:val="28"/>
          <w:szCs w:val="28"/>
        </w:rPr>
        <w:t xml:space="preserve">The Board of Directors asked Jeremy Trujillo what time the water is supposed to be released from the dam to the ditch water users. Jeremy Trujillo </w:t>
      </w:r>
      <w:r w:rsidR="004402CD">
        <w:rPr>
          <w:rFonts w:ascii="Times New Roman" w:hAnsi="Times New Roman" w:cs="Times New Roman"/>
          <w:bCs/>
          <w:sz w:val="28"/>
          <w:szCs w:val="28"/>
        </w:rPr>
        <w:t xml:space="preserve">said </w:t>
      </w:r>
      <w:r>
        <w:rPr>
          <w:rFonts w:ascii="Times New Roman" w:hAnsi="Times New Roman" w:cs="Times New Roman"/>
          <w:bCs/>
          <w:sz w:val="28"/>
          <w:szCs w:val="28"/>
        </w:rPr>
        <w:t xml:space="preserve">that the water is released at 7:00 p.m. </w:t>
      </w:r>
      <w:r w:rsidR="004402CD">
        <w:rPr>
          <w:rFonts w:ascii="Times New Roman" w:hAnsi="Times New Roman" w:cs="Times New Roman"/>
          <w:bCs/>
          <w:sz w:val="28"/>
          <w:szCs w:val="28"/>
        </w:rPr>
        <w:t xml:space="preserve">Leslie Maes said that the willows, jaras, and weeds must be cleared out for better water flow. Jeremy Trujillo </w:t>
      </w:r>
      <w:r w:rsidR="00EE346F">
        <w:rPr>
          <w:rFonts w:ascii="Times New Roman" w:hAnsi="Times New Roman" w:cs="Times New Roman"/>
          <w:bCs/>
          <w:sz w:val="28"/>
          <w:szCs w:val="28"/>
        </w:rPr>
        <w:t xml:space="preserve">stated </w:t>
      </w:r>
      <w:r w:rsidR="004402CD">
        <w:rPr>
          <w:rFonts w:ascii="Times New Roman" w:hAnsi="Times New Roman" w:cs="Times New Roman"/>
          <w:bCs/>
          <w:sz w:val="28"/>
          <w:szCs w:val="28"/>
        </w:rPr>
        <w:t xml:space="preserve">that he will do his best on releasing water when there is no longer enough water to release. 1850 cfs is the least amount of water to be sent down per week to ensure the 3429 is </w:t>
      </w:r>
      <w:r w:rsidR="004E38A4">
        <w:rPr>
          <w:rFonts w:ascii="Times New Roman" w:hAnsi="Times New Roman" w:cs="Times New Roman"/>
          <w:bCs/>
          <w:sz w:val="28"/>
          <w:szCs w:val="28"/>
        </w:rPr>
        <w:t>distributed properly</w:t>
      </w:r>
      <w:r w:rsidR="004402CD">
        <w:rPr>
          <w:rFonts w:ascii="Times New Roman" w:hAnsi="Times New Roman" w:cs="Times New Roman"/>
          <w:bCs/>
          <w:sz w:val="28"/>
          <w:szCs w:val="28"/>
        </w:rPr>
        <w:t>.</w:t>
      </w:r>
    </w:p>
    <w:p w14:paraId="4E8C3D7B" w14:textId="0DD2B470" w:rsidR="00A90308" w:rsidRDefault="00A90308" w:rsidP="00ED21B0">
      <w:pPr>
        <w:tabs>
          <w:tab w:val="left" w:pos="810"/>
          <w:tab w:val="left" w:pos="1530"/>
          <w:tab w:val="left" w:pos="1620"/>
        </w:tabs>
        <w:ind w:left="1530" w:hanging="806"/>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p>
    <w:p w14:paraId="37683986" w14:textId="7015D268" w:rsidR="004E38A4" w:rsidRPr="00ED21B0" w:rsidRDefault="00A90308" w:rsidP="004E38A4">
      <w:pPr>
        <w:tabs>
          <w:tab w:val="left" w:pos="810"/>
          <w:tab w:val="left" w:pos="1530"/>
          <w:tab w:val="left" w:pos="1620"/>
        </w:tabs>
        <w:ind w:left="1530" w:hanging="806"/>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9F7247">
        <w:rPr>
          <w:rFonts w:ascii="Times New Roman" w:hAnsi="Times New Roman" w:cs="Times New Roman"/>
          <w:bCs/>
          <w:sz w:val="28"/>
          <w:szCs w:val="28"/>
        </w:rPr>
        <w:t>Arthur Sanchez inquired about the prairie dog poison for the for the 600 acres in the Ventero pastures</w:t>
      </w:r>
      <w:r w:rsidR="00992FC9">
        <w:rPr>
          <w:rFonts w:ascii="Times New Roman" w:hAnsi="Times New Roman" w:cs="Times New Roman"/>
          <w:bCs/>
          <w:sz w:val="28"/>
          <w:szCs w:val="28"/>
        </w:rPr>
        <w:t xml:space="preserve"> because Jeremy Trujillo got his license for in 2019</w:t>
      </w:r>
      <w:r w:rsidR="009F7247">
        <w:rPr>
          <w:rFonts w:ascii="Times New Roman" w:hAnsi="Times New Roman" w:cs="Times New Roman"/>
          <w:bCs/>
          <w:sz w:val="28"/>
          <w:szCs w:val="28"/>
        </w:rPr>
        <w:t xml:space="preserve">. </w:t>
      </w:r>
      <w:r>
        <w:rPr>
          <w:rFonts w:ascii="Times New Roman" w:hAnsi="Times New Roman" w:cs="Times New Roman"/>
          <w:bCs/>
          <w:sz w:val="28"/>
          <w:szCs w:val="28"/>
        </w:rPr>
        <w:t xml:space="preserve">Jeremy Trujillo will be in charge of </w:t>
      </w:r>
      <w:r w:rsidR="004E38A4">
        <w:rPr>
          <w:rFonts w:ascii="Times New Roman" w:hAnsi="Times New Roman" w:cs="Times New Roman"/>
          <w:bCs/>
          <w:sz w:val="28"/>
          <w:szCs w:val="28"/>
        </w:rPr>
        <w:t>placing poison</w:t>
      </w:r>
      <w:r>
        <w:rPr>
          <w:rFonts w:ascii="Times New Roman" w:hAnsi="Times New Roman" w:cs="Times New Roman"/>
          <w:bCs/>
          <w:sz w:val="28"/>
          <w:szCs w:val="28"/>
        </w:rPr>
        <w:t xml:space="preserve"> </w:t>
      </w:r>
      <w:r w:rsidR="004E38A4">
        <w:rPr>
          <w:rFonts w:ascii="Times New Roman" w:hAnsi="Times New Roman" w:cs="Times New Roman"/>
          <w:bCs/>
          <w:sz w:val="28"/>
          <w:szCs w:val="28"/>
        </w:rPr>
        <w:t xml:space="preserve">for </w:t>
      </w:r>
      <w:r>
        <w:rPr>
          <w:rFonts w:ascii="Times New Roman" w:hAnsi="Times New Roman" w:cs="Times New Roman"/>
          <w:bCs/>
          <w:sz w:val="28"/>
          <w:szCs w:val="28"/>
        </w:rPr>
        <w:t>prairie dogs</w:t>
      </w:r>
      <w:r w:rsidR="004E38A4">
        <w:rPr>
          <w:rFonts w:ascii="Times New Roman" w:hAnsi="Times New Roman" w:cs="Times New Roman"/>
          <w:bCs/>
          <w:sz w:val="28"/>
          <w:szCs w:val="28"/>
        </w:rPr>
        <w:t xml:space="preserve"> on 600 acres</w:t>
      </w:r>
      <w:r w:rsidR="00992FC9">
        <w:rPr>
          <w:rFonts w:ascii="Times New Roman" w:hAnsi="Times New Roman" w:cs="Times New Roman"/>
          <w:bCs/>
          <w:sz w:val="28"/>
          <w:szCs w:val="28"/>
        </w:rPr>
        <w:t xml:space="preserve"> and</w:t>
      </w:r>
      <w:r w:rsidR="002256F6">
        <w:rPr>
          <w:rFonts w:ascii="Times New Roman" w:hAnsi="Times New Roman" w:cs="Times New Roman"/>
          <w:bCs/>
          <w:sz w:val="28"/>
          <w:szCs w:val="28"/>
        </w:rPr>
        <w:t xml:space="preserve"> will get prices for poison</w:t>
      </w:r>
      <w:r w:rsidR="00992FC9">
        <w:rPr>
          <w:rFonts w:ascii="Times New Roman" w:hAnsi="Times New Roman" w:cs="Times New Roman"/>
          <w:bCs/>
          <w:sz w:val="28"/>
          <w:szCs w:val="28"/>
        </w:rPr>
        <w:t xml:space="preserve"> to</w:t>
      </w:r>
      <w:r w:rsidR="002256F6">
        <w:rPr>
          <w:rFonts w:ascii="Times New Roman" w:hAnsi="Times New Roman" w:cs="Times New Roman"/>
          <w:bCs/>
          <w:sz w:val="28"/>
          <w:szCs w:val="28"/>
        </w:rPr>
        <w:t xml:space="preserve"> present them to be </w:t>
      </w:r>
      <w:r w:rsidR="00DD4DE6">
        <w:rPr>
          <w:rFonts w:ascii="Times New Roman" w:hAnsi="Times New Roman" w:cs="Times New Roman"/>
          <w:bCs/>
          <w:sz w:val="28"/>
          <w:szCs w:val="28"/>
        </w:rPr>
        <w:t xml:space="preserve">paid for by the next meeting for payment. </w:t>
      </w:r>
    </w:p>
    <w:p w14:paraId="04CAC0BC" w14:textId="77777777" w:rsidR="000E3142" w:rsidRDefault="00DE2008" w:rsidP="00ED21B0">
      <w:p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ab/>
      </w:r>
    </w:p>
    <w:p w14:paraId="3B42554B" w14:textId="77777777" w:rsidR="000E3142" w:rsidRDefault="000E3142" w:rsidP="00ED21B0">
      <w:pPr>
        <w:tabs>
          <w:tab w:val="left" w:pos="900"/>
          <w:tab w:val="left" w:pos="990"/>
          <w:tab w:val="left" w:pos="1530"/>
          <w:tab w:val="left" w:pos="1620"/>
        </w:tabs>
        <w:rPr>
          <w:rFonts w:ascii="Times New Roman" w:hAnsi="Times New Roman" w:cs="Times New Roman"/>
          <w:b/>
          <w:sz w:val="28"/>
          <w:szCs w:val="28"/>
        </w:rPr>
      </w:pPr>
    </w:p>
    <w:p w14:paraId="769A0E1B" w14:textId="7ACEFEFA" w:rsidR="00ED21B0" w:rsidRDefault="000E3142" w:rsidP="00ED21B0">
      <w:p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ab/>
      </w:r>
      <w:r w:rsidR="00ED21B0">
        <w:rPr>
          <w:rFonts w:ascii="Times New Roman" w:hAnsi="Times New Roman" w:cs="Times New Roman"/>
          <w:b/>
          <w:sz w:val="28"/>
          <w:szCs w:val="28"/>
        </w:rPr>
        <w:t>IV. Ronald Martinez- Compilation Report</w:t>
      </w:r>
    </w:p>
    <w:p w14:paraId="0C62F528" w14:textId="7F3EED75" w:rsidR="00ED21B0" w:rsidRDefault="00ED21B0" w:rsidP="00ED21B0">
      <w:p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00D52A94" w14:textId="6497513F" w:rsidR="004402CD" w:rsidRPr="004402CD" w:rsidRDefault="004402CD" w:rsidP="004402CD">
      <w:pPr>
        <w:pStyle w:val="Heading"/>
        <w:ind w:left="1440"/>
        <w:rPr>
          <w:rFonts w:ascii="Times New Roman" w:hAnsi="Times New Roman" w:cs="Times New Roman"/>
          <w:sz w:val="28"/>
          <w:szCs w:val="28"/>
        </w:rPr>
      </w:pPr>
      <w:r w:rsidRPr="004402CD">
        <w:rPr>
          <w:rFonts w:ascii="Times New Roman" w:hAnsi="Times New Roman" w:cs="Times New Roman"/>
          <w:sz w:val="28"/>
          <w:szCs w:val="28"/>
        </w:rPr>
        <w:t>RCCLA - Review of Compilation Report: 2020</w:t>
      </w:r>
    </w:p>
    <w:p w14:paraId="32DA6BC0" w14:textId="77777777" w:rsidR="004402CD" w:rsidRPr="004402CD" w:rsidRDefault="004402CD" w:rsidP="000E3142">
      <w:pPr>
        <w:pStyle w:val="Heading2"/>
        <w:ind w:left="720" w:firstLine="720"/>
        <w:rPr>
          <w:rFonts w:ascii="Times New Roman" w:eastAsia="Arial Unicode MS" w:hAnsi="Times New Roman" w:cs="Times New Roman"/>
          <w:sz w:val="28"/>
          <w:szCs w:val="28"/>
        </w:rPr>
      </w:pPr>
      <w:r w:rsidRPr="004402CD">
        <w:rPr>
          <w:rFonts w:ascii="Times New Roman" w:eastAsia="Arial Unicode MS" w:hAnsi="Times New Roman" w:cs="Times New Roman"/>
          <w:sz w:val="28"/>
          <w:szCs w:val="28"/>
        </w:rPr>
        <w:t xml:space="preserve">Summary: </w:t>
      </w:r>
    </w:p>
    <w:p w14:paraId="2AC223CF" w14:textId="77777777" w:rsidR="004402CD" w:rsidRPr="004402CD" w:rsidRDefault="004402CD" w:rsidP="000E3142">
      <w:pPr>
        <w:pStyle w:val="Body"/>
        <w:ind w:left="1440"/>
        <w:rPr>
          <w:rFonts w:ascii="Times New Roman" w:hAnsi="Times New Roman" w:cs="Times New Roman"/>
          <w:sz w:val="28"/>
          <w:szCs w:val="28"/>
        </w:rPr>
      </w:pPr>
      <w:r w:rsidRPr="004402CD">
        <w:rPr>
          <w:rFonts w:ascii="Times New Roman" w:hAnsi="Times New Roman" w:cs="Times New Roman"/>
          <w:sz w:val="28"/>
          <w:szCs w:val="28"/>
        </w:rPr>
        <w:t xml:space="preserve">After reviewing the current Compilation Report, document, I have several items for your review. At the highest level, it appears that the </w:t>
      </w:r>
      <w:r w:rsidRPr="004402CD">
        <w:rPr>
          <w:rFonts w:ascii="Times New Roman" w:hAnsi="Times New Roman" w:cs="Times New Roman"/>
          <w:sz w:val="28"/>
          <w:szCs w:val="28"/>
        </w:rPr>
        <w:lastRenderedPageBreak/>
        <w:t xml:space="preserve">document shows our business priorities to be Recreation (camping and fishing) and Non-Renewal Mineral/Mineral Leases business. </w:t>
      </w:r>
    </w:p>
    <w:p w14:paraId="74E48571" w14:textId="304C423C" w:rsidR="004402CD" w:rsidRPr="004402CD" w:rsidRDefault="004402CD" w:rsidP="000E3142">
      <w:pPr>
        <w:pStyle w:val="Body"/>
        <w:ind w:left="1440"/>
        <w:jc w:val="both"/>
        <w:rPr>
          <w:rFonts w:ascii="Times New Roman" w:hAnsi="Times New Roman" w:cs="Times New Roman"/>
          <w:sz w:val="28"/>
          <w:szCs w:val="28"/>
        </w:rPr>
      </w:pPr>
      <w:r w:rsidRPr="004402CD">
        <w:rPr>
          <w:rFonts w:ascii="Times New Roman" w:hAnsi="Times New Roman" w:cs="Times New Roman"/>
          <w:sz w:val="28"/>
          <w:szCs w:val="28"/>
        </w:rPr>
        <w:t>The Reservoir seems to be completely omitted and the primary business</w:t>
      </w:r>
      <w:r w:rsidR="000E3142">
        <w:rPr>
          <w:rFonts w:ascii="Times New Roman" w:hAnsi="Times New Roman" w:cs="Times New Roman"/>
          <w:sz w:val="28"/>
          <w:szCs w:val="28"/>
        </w:rPr>
        <w:t xml:space="preserve"> </w:t>
      </w:r>
      <w:r w:rsidRPr="004402CD">
        <w:rPr>
          <w:rFonts w:ascii="Times New Roman" w:hAnsi="Times New Roman" w:cs="Times New Roman"/>
          <w:sz w:val="28"/>
          <w:szCs w:val="28"/>
        </w:rPr>
        <w:t>objective of our business focusing on the core of ou</w:t>
      </w:r>
      <w:r w:rsidR="000E3142">
        <w:rPr>
          <w:rFonts w:ascii="Times New Roman" w:hAnsi="Times New Roman" w:cs="Times New Roman"/>
          <w:sz w:val="28"/>
          <w:szCs w:val="28"/>
        </w:rPr>
        <w:t xml:space="preserve">r </w:t>
      </w:r>
      <w:r w:rsidRPr="004402CD">
        <w:rPr>
          <w:rFonts w:ascii="Times New Roman" w:hAnsi="Times New Roman" w:cs="Times New Roman"/>
          <w:sz w:val="28"/>
          <w:szCs w:val="28"/>
        </w:rPr>
        <w:t>history, an Agricultural Cooperative, is understated and almost</w:t>
      </w:r>
      <w:r w:rsidR="000E3142">
        <w:rPr>
          <w:rFonts w:ascii="Times New Roman" w:hAnsi="Times New Roman" w:cs="Times New Roman"/>
          <w:sz w:val="28"/>
          <w:szCs w:val="28"/>
        </w:rPr>
        <w:t xml:space="preserve"> </w:t>
      </w:r>
      <w:r w:rsidRPr="004402CD">
        <w:rPr>
          <w:rFonts w:ascii="Times New Roman" w:hAnsi="Times New Roman" w:cs="Times New Roman"/>
          <w:sz w:val="28"/>
          <w:szCs w:val="28"/>
        </w:rPr>
        <w:t>ignored. Thi</w:t>
      </w:r>
      <w:r w:rsidR="000E3142">
        <w:rPr>
          <w:rFonts w:ascii="Times New Roman" w:hAnsi="Times New Roman" w:cs="Times New Roman"/>
          <w:sz w:val="28"/>
          <w:szCs w:val="28"/>
        </w:rPr>
        <w:t xml:space="preserve">s </w:t>
      </w:r>
      <w:r w:rsidRPr="004402CD">
        <w:rPr>
          <w:rFonts w:ascii="Times New Roman" w:hAnsi="Times New Roman" w:cs="Times New Roman"/>
          <w:sz w:val="28"/>
          <w:szCs w:val="28"/>
        </w:rPr>
        <w:t>Compilation does not reflect the RCCLA business</w:t>
      </w:r>
      <w:r w:rsidR="000E3142">
        <w:rPr>
          <w:rFonts w:ascii="Times New Roman" w:hAnsi="Times New Roman" w:cs="Times New Roman"/>
          <w:sz w:val="28"/>
          <w:szCs w:val="28"/>
        </w:rPr>
        <w:t xml:space="preserve"> </w:t>
      </w:r>
      <w:r w:rsidRPr="004402CD">
        <w:rPr>
          <w:rFonts w:ascii="Times New Roman" w:hAnsi="Times New Roman" w:cs="Times New Roman"/>
          <w:sz w:val="28"/>
          <w:szCs w:val="28"/>
        </w:rPr>
        <w:t>operations as we operate today.</w:t>
      </w:r>
    </w:p>
    <w:p w14:paraId="7DE02A55" w14:textId="77777777" w:rsidR="004402CD" w:rsidRPr="004402CD" w:rsidRDefault="004402CD" w:rsidP="000E3142">
      <w:pPr>
        <w:pStyle w:val="Body"/>
        <w:ind w:left="1440"/>
        <w:rPr>
          <w:rFonts w:ascii="Times New Roman" w:hAnsi="Times New Roman" w:cs="Times New Roman"/>
          <w:sz w:val="28"/>
          <w:szCs w:val="28"/>
        </w:rPr>
      </w:pPr>
      <w:r w:rsidRPr="004402CD">
        <w:rPr>
          <w:rFonts w:ascii="Times New Roman" w:hAnsi="Times New Roman" w:cs="Times New Roman"/>
          <w:sz w:val="28"/>
          <w:szCs w:val="28"/>
        </w:rPr>
        <w:t>Too much emphasis is placed on the Death Benefit Fund to the omission of more important and relevant business activities. This is a member benefit item.</w:t>
      </w:r>
    </w:p>
    <w:p w14:paraId="1BC5053A" w14:textId="3D9DB453" w:rsidR="004402CD" w:rsidRPr="004402CD" w:rsidRDefault="004402CD" w:rsidP="000E3142">
      <w:pPr>
        <w:pStyle w:val="Body"/>
        <w:ind w:left="1440"/>
        <w:rPr>
          <w:rFonts w:ascii="Times New Roman" w:hAnsi="Times New Roman" w:cs="Times New Roman"/>
          <w:sz w:val="28"/>
          <w:szCs w:val="28"/>
        </w:rPr>
      </w:pPr>
      <w:r w:rsidRPr="004402CD">
        <w:rPr>
          <w:rFonts w:ascii="Times New Roman" w:hAnsi="Times New Roman" w:cs="Times New Roman"/>
          <w:sz w:val="28"/>
          <w:szCs w:val="28"/>
        </w:rPr>
        <w:t xml:space="preserve">There is no mention of Risks and Recommendations for improvement that one might see from a 3rd party reviewer. As a consumer of auditing and compilation services, we should be pursuing a report on weaknesses and faults to correct to make our business more secure, </w:t>
      </w:r>
      <w:r w:rsidR="000E3142" w:rsidRPr="004402CD">
        <w:rPr>
          <w:rFonts w:ascii="Times New Roman" w:hAnsi="Times New Roman" w:cs="Times New Roman"/>
          <w:sz w:val="28"/>
          <w:szCs w:val="28"/>
        </w:rPr>
        <w:t>operationally,</w:t>
      </w:r>
      <w:r w:rsidRPr="004402CD">
        <w:rPr>
          <w:rFonts w:ascii="Times New Roman" w:hAnsi="Times New Roman" w:cs="Times New Roman"/>
          <w:sz w:val="28"/>
          <w:szCs w:val="28"/>
        </w:rPr>
        <w:t xml:space="preserve"> and financially.</w:t>
      </w:r>
    </w:p>
    <w:p w14:paraId="70664FC5" w14:textId="7218A9C3" w:rsidR="004402CD" w:rsidRPr="004402CD" w:rsidRDefault="004402CD" w:rsidP="000E3142">
      <w:pPr>
        <w:pStyle w:val="Body"/>
        <w:ind w:left="1440"/>
        <w:rPr>
          <w:rFonts w:ascii="Times New Roman" w:hAnsi="Times New Roman" w:cs="Times New Roman"/>
          <w:sz w:val="28"/>
          <w:szCs w:val="28"/>
        </w:rPr>
      </w:pPr>
      <w:r w:rsidRPr="004402CD">
        <w:rPr>
          <w:rFonts w:ascii="Times New Roman" w:hAnsi="Times New Roman" w:cs="Times New Roman"/>
          <w:sz w:val="28"/>
          <w:szCs w:val="28"/>
        </w:rPr>
        <w:t>There are also several areas that need editing and correcting which I itemize below, by Page, section, or paragraph numbers below.</w:t>
      </w:r>
    </w:p>
    <w:p w14:paraId="7F55B986" w14:textId="7D759B77" w:rsidR="004402CD" w:rsidRPr="004402CD" w:rsidRDefault="004402CD" w:rsidP="000E3142">
      <w:pPr>
        <w:pStyle w:val="Body"/>
        <w:ind w:left="1440"/>
        <w:rPr>
          <w:rFonts w:ascii="Times New Roman" w:hAnsi="Times New Roman" w:cs="Times New Roman"/>
          <w:sz w:val="28"/>
          <w:szCs w:val="28"/>
        </w:rPr>
      </w:pPr>
      <w:r w:rsidRPr="004402CD">
        <w:rPr>
          <w:rFonts w:ascii="Times New Roman" w:hAnsi="Times New Roman" w:cs="Times New Roman"/>
          <w:sz w:val="28"/>
          <w:szCs w:val="28"/>
        </w:rPr>
        <w:t>Items not reflected in the review of each page will appear at the end of the document in the “Other Comments” section.</w:t>
      </w:r>
    </w:p>
    <w:p w14:paraId="2AB7CD4B" w14:textId="6EC192F4" w:rsidR="004402CD" w:rsidRPr="004402CD" w:rsidRDefault="004402CD" w:rsidP="000E3142">
      <w:pPr>
        <w:pStyle w:val="Body"/>
        <w:ind w:left="720" w:firstLine="720"/>
        <w:rPr>
          <w:rFonts w:ascii="Times New Roman" w:hAnsi="Times New Roman" w:cs="Times New Roman"/>
          <w:sz w:val="28"/>
          <w:szCs w:val="28"/>
        </w:rPr>
      </w:pPr>
      <w:r w:rsidRPr="004402CD">
        <w:rPr>
          <w:rFonts w:ascii="Times New Roman" w:hAnsi="Times New Roman" w:cs="Times New Roman"/>
          <w:sz w:val="28"/>
          <w:szCs w:val="28"/>
        </w:rPr>
        <w:t>Respectfully,</w:t>
      </w:r>
    </w:p>
    <w:p w14:paraId="684B909C" w14:textId="77777777" w:rsidR="004402CD" w:rsidRPr="004402CD" w:rsidRDefault="004402CD" w:rsidP="000E3142">
      <w:pPr>
        <w:pStyle w:val="Body"/>
        <w:ind w:left="720" w:firstLine="720"/>
        <w:rPr>
          <w:rFonts w:ascii="Times New Roman" w:hAnsi="Times New Roman" w:cs="Times New Roman"/>
          <w:sz w:val="28"/>
          <w:szCs w:val="28"/>
        </w:rPr>
      </w:pPr>
      <w:r w:rsidRPr="004402CD">
        <w:rPr>
          <w:rFonts w:ascii="Times New Roman" w:hAnsi="Times New Roman" w:cs="Times New Roman"/>
          <w:sz w:val="28"/>
          <w:szCs w:val="28"/>
        </w:rPr>
        <w:t>Ron Martinez</w:t>
      </w:r>
    </w:p>
    <w:p w14:paraId="74DFD161" w14:textId="16CDC314" w:rsidR="004402CD" w:rsidRPr="004402CD" w:rsidRDefault="004402CD" w:rsidP="000E3142">
      <w:pPr>
        <w:pStyle w:val="Body"/>
        <w:ind w:left="720" w:firstLine="720"/>
        <w:rPr>
          <w:rFonts w:ascii="Times New Roman" w:hAnsi="Times New Roman" w:cs="Times New Roman"/>
          <w:sz w:val="28"/>
          <w:szCs w:val="28"/>
        </w:rPr>
      </w:pPr>
      <w:r w:rsidRPr="004402CD">
        <w:rPr>
          <w:rFonts w:ascii="Times New Roman" w:hAnsi="Times New Roman" w:cs="Times New Roman"/>
          <w:sz w:val="28"/>
          <w:szCs w:val="28"/>
        </w:rPr>
        <w:t>RCCLA Member</w:t>
      </w:r>
    </w:p>
    <w:p w14:paraId="49706D73" w14:textId="6DE48578"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The Title page calls this document a “Compilation Report”. The Table of Contents (page i) for page 2 calls it a “Compilation Report”. The title for page 2 goes back to calling it a “Compilation Report”.</w:t>
      </w:r>
    </w:p>
    <w:p w14:paraId="7923AE50"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 Page 2 - Supplementary Information: This seems to be a disclaimer that says that “RCCLA Management” is responsible for the content and they “do not express an opinion…” Well, we need someone who can express an opinion on how to improve the Operations and Financial Procedures of our organization. </w:t>
      </w:r>
    </w:p>
    <w:p w14:paraId="68E33596"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4 - </w:t>
      </w:r>
      <w:r w:rsidRPr="004402CD">
        <w:rPr>
          <w:rFonts w:ascii="Times New Roman" w:hAnsi="Times New Roman" w:cs="Times New Roman"/>
          <w:sz w:val="28"/>
          <w:szCs w:val="28"/>
          <w:u w:val="single"/>
        </w:rPr>
        <w:t>Statement Revenue, Expenses, and changes in Member’s Equity</w:t>
      </w:r>
      <w:r w:rsidRPr="004402CD">
        <w:rPr>
          <w:rFonts w:ascii="Times New Roman" w:hAnsi="Times New Roman" w:cs="Times New Roman"/>
          <w:sz w:val="28"/>
          <w:szCs w:val="28"/>
        </w:rPr>
        <w:t xml:space="preserve">: There is no comment or explanation on the increase in Net Income of $166,000 between 2018 and 2019. This should be addressed to membership. Our </w:t>
      </w:r>
      <w:r w:rsidRPr="004402CD">
        <w:rPr>
          <w:rFonts w:ascii="Times New Roman" w:hAnsi="Times New Roman" w:cs="Times New Roman"/>
          <w:sz w:val="28"/>
          <w:szCs w:val="28"/>
        </w:rPr>
        <w:lastRenderedPageBreak/>
        <w:t xml:space="preserve">business income is not that volatile. Where did all this income go in 2018 when we had a loss? </w:t>
      </w:r>
    </w:p>
    <w:p w14:paraId="6F8BA583"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6 - </w:t>
      </w:r>
      <w:r w:rsidRPr="004402CD">
        <w:rPr>
          <w:rFonts w:ascii="Times New Roman" w:hAnsi="Times New Roman" w:cs="Times New Roman"/>
          <w:sz w:val="28"/>
          <w:szCs w:val="28"/>
          <w:u w:val="single"/>
        </w:rPr>
        <w:t>Nature of Operations</w:t>
      </w:r>
      <w:r w:rsidRPr="004402CD">
        <w:rPr>
          <w:rFonts w:ascii="Times New Roman" w:hAnsi="Times New Roman" w:cs="Times New Roman"/>
          <w:sz w:val="28"/>
          <w:szCs w:val="28"/>
        </w:rPr>
        <w:t>. It talks about recreation, land leases, and mineral leases. This needs to be corrected to match our Operations Priorities. There is also a distinction between the conflicts of possible “Non-Profit” and “For-Profit” status that needs to be clarified for membership. No opinion is rendered, no recommendations are offered or provided.</w:t>
      </w:r>
    </w:p>
    <w:p w14:paraId="5B59939D"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 Page 6 - </w:t>
      </w:r>
      <w:r w:rsidRPr="004402CD">
        <w:rPr>
          <w:rFonts w:ascii="Times New Roman" w:hAnsi="Times New Roman" w:cs="Times New Roman"/>
          <w:sz w:val="28"/>
          <w:szCs w:val="28"/>
          <w:u w:val="single"/>
        </w:rPr>
        <w:t>A. Mission</w:t>
      </w:r>
      <w:r w:rsidRPr="004402CD">
        <w:rPr>
          <w:rFonts w:ascii="Times New Roman" w:hAnsi="Times New Roman" w:cs="Times New Roman"/>
          <w:sz w:val="28"/>
          <w:szCs w:val="28"/>
        </w:rPr>
        <w:t>: The resources included at the end of the paragraph are not prioritized and do not reflect key items like “Watershed”, sustainability of natural resources, Agricultural use, livestock grazing. Most importantly, there is no mention of the Reservoir, including risk, liability, revenue, or operating costs or Reservoir replacement costs. It also includes “Mineral” which is not part of the RCCLA operations or business mission.</w:t>
      </w:r>
    </w:p>
    <w:p w14:paraId="1680E626"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7 - </w:t>
      </w:r>
      <w:r w:rsidRPr="004402CD">
        <w:rPr>
          <w:rFonts w:ascii="Times New Roman" w:hAnsi="Times New Roman" w:cs="Times New Roman"/>
          <w:sz w:val="28"/>
          <w:szCs w:val="28"/>
          <w:u w:val="single"/>
        </w:rPr>
        <w:t>C. Objectives</w:t>
      </w:r>
      <w:r w:rsidRPr="004402CD">
        <w:rPr>
          <w:rFonts w:ascii="Times New Roman" w:hAnsi="Times New Roman" w:cs="Times New Roman"/>
          <w:sz w:val="28"/>
          <w:szCs w:val="28"/>
        </w:rPr>
        <w:t xml:space="preserve">: (copied from an out-of-date RCCLA document?) The items listed as objectives do not match what is in the Mission Statement. They also do not match our business objectives. The list should be itemized by priority according to our current Business Objectives. As Auditors or authors of the Compilation Report, they should comment on how out of line these items are to our Business Operations. Under “Recreation”, there is no need to identify number of acres. The “Water” section should be expanded to include Watershed and Reservoir for agricultural purposes. </w:t>
      </w:r>
    </w:p>
    <w:p w14:paraId="6A09F9CC"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8 - </w:t>
      </w:r>
      <w:r w:rsidRPr="004402CD">
        <w:rPr>
          <w:rFonts w:ascii="Times New Roman" w:hAnsi="Times New Roman" w:cs="Times New Roman"/>
          <w:sz w:val="28"/>
          <w:szCs w:val="28"/>
          <w:u w:val="single"/>
        </w:rPr>
        <w:t>This appears to be a continuation of “Objectives”</w:t>
      </w:r>
      <w:r w:rsidRPr="004402CD">
        <w:rPr>
          <w:rFonts w:ascii="Times New Roman" w:hAnsi="Times New Roman" w:cs="Times New Roman"/>
          <w:sz w:val="28"/>
          <w:szCs w:val="28"/>
        </w:rPr>
        <w:t>: “Non-renewable resources” should not be on this list. It not a part of our business operation and is currently a cause of ongoing litigation. We have no current need for “mineral exploration” or mineral leases.</w:t>
      </w:r>
    </w:p>
    <w:p w14:paraId="1BC0F794" w14:textId="323989E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9 - </w:t>
      </w:r>
      <w:r w:rsidRPr="004402CD">
        <w:rPr>
          <w:rFonts w:ascii="Times New Roman" w:hAnsi="Times New Roman" w:cs="Times New Roman"/>
          <w:sz w:val="28"/>
          <w:szCs w:val="28"/>
          <w:u w:val="single"/>
        </w:rPr>
        <w:t>Death Benefit Fund</w:t>
      </w:r>
      <w:r w:rsidRPr="004402CD">
        <w:rPr>
          <w:rFonts w:ascii="Times New Roman" w:hAnsi="Times New Roman" w:cs="Times New Roman"/>
          <w:sz w:val="28"/>
          <w:szCs w:val="28"/>
        </w:rPr>
        <w:t xml:space="preserve">: This is one of the smallest parts of our organization and here it takes up most of the page, it is also incorrect in many areas. What is the significance of January 1987 in paragraph </w:t>
      </w:r>
      <w:r w:rsidR="000E3142" w:rsidRPr="004402CD">
        <w:rPr>
          <w:rFonts w:ascii="Times New Roman" w:hAnsi="Times New Roman" w:cs="Times New Roman"/>
          <w:sz w:val="28"/>
          <w:szCs w:val="28"/>
        </w:rPr>
        <w:t>4?</w:t>
      </w:r>
      <w:r w:rsidRPr="004402CD">
        <w:rPr>
          <w:rFonts w:ascii="Times New Roman" w:hAnsi="Times New Roman" w:cs="Times New Roman"/>
          <w:sz w:val="28"/>
          <w:szCs w:val="28"/>
        </w:rPr>
        <w:t xml:space="preserve"> This is not a Business </w:t>
      </w:r>
      <w:r w:rsidR="000E3142" w:rsidRPr="004402CD">
        <w:rPr>
          <w:rFonts w:ascii="Times New Roman" w:hAnsi="Times New Roman" w:cs="Times New Roman"/>
          <w:sz w:val="28"/>
          <w:szCs w:val="28"/>
        </w:rPr>
        <w:t>Operation;</w:t>
      </w:r>
      <w:r w:rsidRPr="004402CD">
        <w:rPr>
          <w:rFonts w:ascii="Times New Roman" w:hAnsi="Times New Roman" w:cs="Times New Roman"/>
          <w:sz w:val="28"/>
          <w:szCs w:val="28"/>
        </w:rPr>
        <w:t xml:space="preserve"> it is one of many Member Benefits. </w:t>
      </w:r>
    </w:p>
    <w:p w14:paraId="54E6B4E4"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9 - The transition from “Death Benefit Fund” to the remainder of the document is unclear here. It suggests that the following is still part of the “Death Benefit Fund”. </w:t>
      </w:r>
    </w:p>
    <w:p w14:paraId="31B67DA6" w14:textId="50A5B43E"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10 - </w:t>
      </w:r>
      <w:r w:rsidRPr="004402CD">
        <w:rPr>
          <w:rFonts w:ascii="Times New Roman" w:hAnsi="Times New Roman" w:cs="Times New Roman"/>
          <w:sz w:val="28"/>
          <w:szCs w:val="28"/>
          <w:u w:val="single"/>
        </w:rPr>
        <w:t>Compensated Absences</w:t>
      </w:r>
      <w:r w:rsidRPr="004402CD">
        <w:rPr>
          <w:rFonts w:ascii="Times New Roman" w:hAnsi="Times New Roman" w:cs="Times New Roman"/>
          <w:sz w:val="28"/>
          <w:szCs w:val="28"/>
        </w:rPr>
        <w:t xml:space="preserve">: This needs to be reviewed. Is it still accurate, is it necessary in this document, should it be </w:t>
      </w:r>
      <w:r w:rsidR="000E3142" w:rsidRPr="004402CD">
        <w:rPr>
          <w:rFonts w:ascii="Times New Roman" w:hAnsi="Times New Roman" w:cs="Times New Roman"/>
          <w:sz w:val="28"/>
          <w:szCs w:val="28"/>
        </w:rPr>
        <w:t>updated</w:t>
      </w:r>
      <w:r w:rsidR="000E3142">
        <w:rPr>
          <w:rFonts w:ascii="Times New Roman" w:hAnsi="Times New Roman" w:cs="Times New Roman"/>
          <w:sz w:val="28"/>
          <w:szCs w:val="28"/>
        </w:rPr>
        <w:t>?</w:t>
      </w:r>
    </w:p>
    <w:p w14:paraId="40FF1595"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lastRenderedPageBreak/>
        <w:t xml:space="preserve">Page 10 - </w:t>
      </w:r>
      <w:r w:rsidRPr="004402CD">
        <w:rPr>
          <w:rFonts w:ascii="Times New Roman" w:hAnsi="Times New Roman" w:cs="Times New Roman"/>
          <w:sz w:val="28"/>
          <w:szCs w:val="28"/>
          <w:u w:val="single"/>
        </w:rPr>
        <w:t>Advertising</w:t>
      </w:r>
      <w:r w:rsidRPr="004402CD">
        <w:rPr>
          <w:rFonts w:ascii="Times New Roman" w:hAnsi="Times New Roman" w:cs="Times New Roman"/>
          <w:sz w:val="28"/>
          <w:szCs w:val="28"/>
        </w:rPr>
        <w:t xml:space="preserve">: are the dates of 2018 and 2017 correct? The rest of the document is for 2019 with the 2018 numbers for comparison. </w:t>
      </w:r>
    </w:p>
    <w:p w14:paraId="14EBCB86"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Page 11 through the end of the document - These pages should be reviewed by an accountant for accuracy and recommendations.</w:t>
      </w:r>
    </w:p>
    <w:p w14:paraId="34EB97B7" w14:textId="261C0CAE"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13 - </w:t>
      </w:r>
      <w:r w:rsidRPr="004402CD">
        <w:rPr>
          <w:rFonts w:ascii="Times New Roman" w:hAnsi="Times New Roman" w:cs="Times New Roman"/>
          <w:sz w:val="28"/>
          <w:szCs w:val="28"/>
          <w:u w:val="single"/>
        </w:rPr>
        <w:t>Note 3 - Property, Equipment, and Depreciation</w:t>
      </w:r>
      <w:r w:rsidRPr="004402CD">
        <w:rPr>
          <w:rFonts w:ascii="Times New Roman" w:hAnsi="Times New Roman" w:cs="Times New Roman"/>
          <w:sz w:val="28"/>
          <w:szCs w:val="28"/>
        </w:rPr>
        <w:t>: The numbers on this table do not make sense. “</w:t>
      </w:r>
      <w:r w:rsidRPr="004402CD">
        <w:rPr>
          <w:rFonts w:ascii="Times New Roman" w:hAnsi="Times New Roman" w:cs="Times New Roman"/>
          <w:sz w:val="28"/>
          <w:szCs w:val="28"/>
          <w:u w:val="single"/>
        </w:rPr>
        <w:t>Irrigation Systems</w:t>
      </w:r>
      <w:r w:rsidRPr="004402CD">
        <w:rPr>
          <w:rFonts w:ascii="Times New Roman" w:hAnsi="Times New Roman" w:cs="Times New Roman"/>
          <w:sz w:val="28"/>
          <w:szCs w:val="28"/>
        </w:rPr>
        <w:t xml:space="preserve">” is this the Reservoir? “Furniture and Fixtures” Does this Quarter of a </w:t>
      </w:r>
      <w:r w:rsidR="000E3142" w:rsidRPr="004402CD">
        <w:rPr>
          <w:rFonts w:ascii="Times New Roman" w:hAnsi="Times New Roman" w:cs="Times New Roman"/>
          <w:sz w:val="28"/>
          <w:szCs w:val="28"/>
        </w:rPr>
        <w:t>Million-dollar</w:t>
      </w:r>
      <w:r w:rsidRPr="004402CD">
        <w:rPr>
          <w:rFonts w:ascii="Times New Roman" w:hAnsi="Times New Roman" w:cs="Times New Roman"/>
          <w:sz w:val="28"/>
          <w:szCs w:val="28"/>
        </w:rPr>
        <w:t xml:space="preserve"> amount make sense? “</w:t>
      </w:r>
      <w:r w:rsidRPr="004402CD">
        <w:rPr>
          <w:rFonts w:ascii="Times New Roman" w:hAnsi="Times New Roman" w:cs="Times New Roman"/>
          <w:sz w:val="28"/>
          <w:szCs w:val="28"/>
          <w:u w:val="single"/>
        </w:rPr>
        <w:t>Vehicles</w:t>
      </w:r>
      <w:r w:rsidRPr="004402CD">
        <w:rPr>
          <w:rFonts w:ascii="Times New Roman" w:hAnsi="Times New Roman" w:cs="Times New Roman"/>
          <w:sz w:val="28"/>
          <w:szCs w:val="28"/>
        </w:rPr>
        <w:t>” another Quarter of a Million. “</w:t>
      </w:r>
      <w:r w:rsidRPr="004402CD">
        <w:rPr>
          <w:rFonts w:ascii="Times New Roman" w:hAnsi="Times New Roman" w:cs="Times New Roman"/>
          <w:sz w:val="28"/>
          <w:szCs w:val="28"/>
          <w:u w:val="single"/>
        </w:rPr>
        <w:t>Park Improvements</w:t>
      </w:r>
      <w:r w:rsidRPr="004402CD">
        <w:rPr>
          <w:rFonts w:ascii="Times New Roman" w:hAnsi="Times New Roman" w:cs="Times New Roman"/>
          <w:sz w:val="28"/>
          <w:szCs w:val="28"/>
        </w:rPr>
        <w:t xml:space="preserve">”, $27.002 for both years - to the penny?  </w:t>
      </w:r>
    </w:p>
    <w:p w14:paraId="4D281E9F"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Page 15 - Hunting fees seem to have increased by $94,000 in 2019. That is a 30% increase from 2018. There should be some explanation of where this 30% came from and how it impacts the future of the organization.</w:t>
      </w:r>
    </w:p>
    <w:p w14:paraId="172B9D1F" w14:textId="77777777" w:rsidR="004402CD" w:rsidRPr="004402CD" w:rsidRDefault="004402CD" w:rsidP="004402CD">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15 - Merchandise, near the end of the “Schedule of Operating Income”. It appears that for every dollar we spend, we lose money. $2 spent yields $1 revenue.  </w:t>
      </w:r>
    </w:p>
    <w:p w14:paraId="00C0B534" w14:textId="0610D79E" w:rsidR="000E3142" w:rsidRPr="000E3142" w:rsidRDefault="004402CD" w:rsidP="000E3142">
      <w:pPr>
        <w:pStyle w:val="Body"/>
        <w:numPr>
          <w:ilvl w:val="0"/>
          <w:numId w:val="6"/>
        </w:numPr>
        <w:rPr>
          <w:rFonts w:ascii="Times New Roman" w:hAnsi="Times New Roman" w:cs="Times New Roman"/>
          <w:sz w:val="28"/>
          <w:szCs w:val="28"/>
        </w:rPr>
      </w:pPr>
      <w:r w:rsidRPr="004402CD">
        <w:rPr>
          <w:rFonts w:ascii="Times New Roman" w:hAnsi="Times New Roman" w:cs="Times New Roman"/>
          <w:sz w:val="28"/>
          <w:szCs w:val="28"/>
        </w:rPr>
        <w:t xml:space="preserve">Page 15 - </w:t>
      </w:r>
      <w:r w:rsidRPr="004402CD">
        <w:rPr>
          <w:rFonts w:ascii="Times New Roman" w:hAnsi="Times New Roman" w:cs="Times New Roman"/>
          <w:sz w:val="28"/>
          <w:szCs w:val="28"/>
          <w:u w:val="single"/>
        </w:rPr>
        <w:t>Schedule of Operating Income</w:t>
      </w:r>
      <w:r w:rsidRPr="004402CD">
        <w:rPr>
          <w:rFonts w:ascii="Times New Roman" w:hAnsi="Times New Roman" w:cs="Times New Roman"/>
          <w:sz w:val="28"/>
          <w:szCs w:val="28"/>
        </w:rPr>
        <w:t xml:space="preserve">: A review of Income categories and Expense categories (in other pages) needs to be evaluated to more accurately reflect our cash flow. </w:t>
      </w:r>
    </w:p>
    <w:p w14:paraId="66872AC7" w14:textId="4F2C762E" w:rsidR="004402CD" w:rsidRPr="004402CD" w:rsidRDefault="004402CD" w:rsidP="000E3142">
      <w:pPr>
        <w:pStyle w:val="Body"/>
        <w:ind w:firstLine="425"/>
        <w:rPr>
          <w:rFonts w:ascii="Times New Roman" w:hAnsi="Times New Roman" w:cs="Times New Roman"/>
          <w:sz w:val="28"/>
          <w:szCs w:val="28"/>
        </w:rPr>
      </w:pPr>
      <w:r w:rsidRPr="004402CD">
        <w:rPr>
          <w:rFonts w:ascii="Times New Roman" w:hAnsi="Times New Roman" w:cs="Times New Roman"/>
          <w:sz w:val="28"/>
          <w:szCs w:val="28"/>
        </w:rPr>
        <w:t>Other Comments from the document review:</w:t>
      </w:r>
    </w:p>
    <w:p w14:paraId="6A810DE6" w14:textId="77777777" w:rsidR="004402CD" w:rsidRPr="004402CD" w:rsidRDefault="004402CD" w:rsidP="000E3142">
      <w:pPr>
        <w:pStyle w:val="Body"/>
        <w:ind w:left="425"/>
        <w:rPr>
          <w:rFonts w:ascii="Times New Roman" w:hAnsi="Times New Roman" w:cs="Times New Roman"/>
          <w:sz w:val="28"/>
          <w:szCs w:val="28"/>
        </w:rPr>
      </w:pPr>
      <w:r w:rsidRPr="004402CD">
        <w:rPr>
          <w:rFonts w:ascii="Times New Roman" w:hAnsi="Times New Roman" w:cs="Times New Roman"/>
          <w:sz w:val="28"/>
          <w:szCs w:val="28"/>
        </w:rPr>
        <w:t xml:space="preserve">Non-renewal (natural) resources (mineral leases) and the cause of our current issue with the Tom Clear litigation. </w:t>
      </w:r>
    </w:p>
    <w:p w14:paraId="1EDC0136" w14:textId="77777777" w:rsidR="004402CD" w:rsidRPr="004402CD" w:rsidRDefault="004402CD" w:rsidP="000E3142">
      <w:pPr>
        <w:pStyle w:val="Body"/>
        <w:ind w:left="425"/>
        <w:rPr>
          <w:rFonts w:ascii="Times New Roman" w:hAnsi="Times New Roman" w:cs="Times New Roman"/>
          <w:sz w:val="28"/>
          <w:szCs w:val="28"/>
        </w:rPr>
      </w:pPr>
      <w:r w:rsidRPr="004402CD">
        <w:rPr>
          <w:rFonts w:ascii="Times New Roman" w:hAnsi="Times New Roman" w:cs="Times New Roman"/>
          <w:sz w:val="28"/>
          <w:szCs w:val="28"/>
        </w:rPr>
        <w:t>I expect a recommendation on the topic of Cash Management for items such as handling of petty cash, Bonding of employees and Board Members who handle cash or write checks, and handlers of Gate cash receipts.</w:t>
      </w:r>
    </w:p>
    <w:p w14:paraId="730DFAC7" w14:textId="6463887E" w:rsidR="004402CD" w:rsidRPr="004402CD" w:rsidRDefault="004402CD" w:rsidP="000E3142">
      <w:pPr>
        <w:pStyle w:val="Body"/>
        <w:ind w:left="425"/>
        <w:rPr>
          <w:rFonts w:ascii="Times New Roman" w:hAnsi="Times New Roman" w:cs="Times New Roman"/>
          <w:sz w:val="28"/>
          <w:szCs w:val="28"/>
        </w:rPr>
      </w:pPr>
      <w:r w:rsidRPr="004402CD">
        <w:rPr>
          <w:rFonts w:ascii="Times New Roman" w:hAnsi="Times New Roman" w:cs="Times New Roman"/>
          <w:sz w:val="28"/>
          <w:szCs w:val="28"/>
        </w:rPr>
        <w:t xml:space="preserve">We should be receiving comments on our Business Operations and Accounting Risks. This should include our Accounting Procedures. Are we doing things correctly or is there room for </w:t>
      </w:r>
      <w:r w:rsidR="000E3142" w:rsidRPr="004402CD">
        <w:rPr>
          <w:rFonts w:ascii="Times New Roman" w:hAnsi="Times New Roman" w:cs="Times New Roman"/>
          <w:sz w:val="28"/>
          <w:szCs w:val="28"/>
        </w:rPr>
        <w:t>improvement?</w:t>
      </w:r>
      <w:r w:rsidRPr="004402CD">
        <w:rPr>
          <w:rFonts w:ascii="Times New Roman" w:hAnsi="Times New Roman" w:cs="Times New Roman"/>
          <w:sz w:val="28"/>
          <w:szCs w:val="28"/>
        </w:rPr>
        <w:t xml:space="preserve"> Are we mitigating business/financial risks?</w:t>
      </w:r>
    </w:p>
    <w:p w14:paraId="013A7B56" w14:textId="77777777" w:rsidR="004402CD" w:rsidRPr="004402CD" w:rsidRDefault="004402CD" w:rsidP="000E3142">
      <w:pPr>
        <w:pStyle w:val="Body"/>
        <w:ind w:left="425"/>
        <w:rPr>
          <w:rFonts w:ascii="Times New Roman" w:hAnsi="Times New Roman" w:cs="Times New Roman"/>
          <w:sz w:val="28"/>
          <w:szCs w:val="28"/>
        </w:rPr>
      </w:pPr>
      <w:r w:rsidRPr="004402CD">
        <w:rPr>
          <w:rFonts w:ascii="Times New Roman" w:hAnsi="Times New Roman" w:cs="Times New Roman"/>
          <w:sz w:val="28"/>
          <w:szCs w:val="28"/>
        </w:rPr>
        <w:t xml:space="preserve">My recommendation is that, if the CPA firm of Hinkle &amp; Landers does not provide the services we need to determine our financial safety, we need to engage with an accounting firm or an independent accountant/CPA that will provide an accounting procedural review for the protection of our members and our business. </w:t>
      </w:r>
    </w:p>
    <w:p w14:paraId="2C289259" w14:textId="3B9A52E8" w:rsidR="00ED21B0" w:rsidRDefault="00ED21B0" w:rsidP="00ED21B0">
      <w:pPr>
        <w:tabs>
          <w:tab w:val="left" w:pos="900"/>
          <w:tab w:val="left" w:pos="990"/>
          <w:tab w:val="left" w:pos="1530"/>
          <w:tab w:val="left" w:pos="1620"/>
        </w:tabs>
        <w:rPr>
          <w:rFonts w:ascii="Times New Roman" w:hAnsi="Times New Roman" w:cs="Times New Roman"/>
          <w:b/>
          <w:sz w:val="28"/>
          <w:szCs w:val="28"/>
        </w:rPr>
      </w:pPr>
    </w:p>
    <w:p w14:paraId="294BD249" w14:textId="77777777" w:rsidR="004E38A4" w:rsidRDefault="004E38A4" w:rsidP="00C5513A">
      <w:pPr>
        <w:tabs>
          <w:tab w:val="left" w:pos="900"/>
          <w:tab w:val="left" w:pos="990"/>
          <w:tab w:val="left" w:pos="1530"/>
          <w:tab w:val="left" w:pos="1620"/>
        </w:tabs>
        <w:rPr>
          <w:rFonts w:ascii="Times New Roman" w:hAnsi="Times New Roman" w:cs="Times New Roman"/>
          <w:b/>
          <w:sz w:val="28"/>
          <w:szCs w:val="28"/>
        </w:rPr>
      </w:pPr>
    </w:p>
    <w:p w14:paraId="0C41E225" w14:textId="77777777" w:rsidR="004E38A4" w:rsidRDefault="004E38A4" w:rsidP="00C5513A">
      <w:pPr>
        <w:tabs>
          <w:tab w:val="left" w:pos="900"/>
          <w:tab w:val="left" w:pos="990"/>
          <w:tab w:val="left" w:pos="1530"/>
          <w:tab w:val="left" w:pos="1620"/>
        </w:tabs>
        <w:rPr>
          <w:rFonts w:ascii="Times New Roman" w:hAnsi="Times New Roman" w:cs="Times New Roman"/>
          <w:b/>
          <w:sz w:val="28"/>
          <w:szCs w:val="28"/>
        </w:rPr>
      </w:pPr>
    </w:p>
    <w:p w14:paraId="1580C02B" w14:textId="5CCF000D" w:rsidR="00DE2008" w:rsidRDefault="00DE2008" w:rsidP="00C5513A">
      <w:pPr>
        <w:tabs>
          <w:tab w:val="left" w:pos="900"/>
          <w:tab w:val="left" w:pos="990"/>
          <w:tab w:val="left" w:pos="1530"/>
          <w:tab w:val="left" w:pos="1620"/>
        </w:tabs>
        <w:rPr>
          <w:rFonts w:ascii="Times New Roman" w:hAnsi="Times New Roman" w:cs="Times New Roman"/>
          <w:b/>
          <w:sz w:val="28"/>
          <w:szCs w:val="28"/>
        </w:rPr>
      </w:pPr>
      <w:r>
        <w:rPr>
          <w:rFonts w:ascii="Times New Roman" w:hAnsi="Times New Roman" w:cs="Times New Roman"/>
          <w:b/>
          <w:sz w:val="28"/>
          <w:szCs w:val="28"/>
        </w:rPr>
        <w:t xml:space="preserve">V. </w:t>
      </w:r>
      <w:r w:rsidR="00C5513A">
        <w:rPr>
          <w:rFonts w:ascii="Times New Roman" w:hAnsi="Times New Roman" w:cs="Times New Roman"/>
          <w:b/>
          <w:sz w:val="28"/>
          <w:szCs w:val="28"/>
        </w:rPr>
        <w:t>Approval of Agenda</w:t>
      </w:r>
    </w:p>
    <w:p w14:paraId="3E727BE9" w14:textId="77777777" w:rsidR="00C5513A" w:rsidRDefault="00C5513A" w:rsidP="00C5513A">
      <w:pPr>
        <w:tabs>
          <w:tab w:val="left" w:pos="900"/>
          <w:tab w:val="left" w:pos="990"/>
          <w:tab w:val="left" w:pos="1530"/>
          <w:tab w:val="left" w:pos="1620"/>
        </w:tabs>
        <w:rPr>
          <w:rFonts w:ascii="Times New Roman" w:hAnsi="Times New Roman" w:cs="Times New Roman"/>
          <w:b/>
          <w:sz w:val="28"/>
          <w:szCs w:val="28"/>
        </w:rPr>
      </w:pPr>
    </w:p>
    <w:p w14:paraId="4250224F" w14:textId="434FC9E0" w:rsidR="00DE2008" w:rsidRDefault="00C5513A" w:rsidP="00C5513A">
      <w:pPr>
        <w:tabs>
          <w:tab w:val="left" w:pos="810"/>
          <w:tab w:val="left" w:pos="1530"/>
          <w:tab w:val="left" w:pos="1800"/>
        </w:tabs>
        <w:ind w:left="144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Marty Martinez </w:t>
      </w:r>
      <w:r w:rsidR="00DE2008">
        <w:rPr>
          <w:rFonts w:ascii="Times New Roman" w:hAnsi="Times New Roman" w:cs="Times New Roman"/>
          <w:b/>
          <w:color w:val="FF0000"/>
          <w:sz w:val="28"/>
          <w:szCs w:val="28"/>
        </w:rPr>
        <w:t xml:space="preserve">made a motion, second by </w:t>
      </w:r>
      <w:r>
        <w:rPr>
          <w:rFonts w:ascii="Times New Roman" w:hAnsi="Times New Roman" w:cs="Times New Roman"/>
          <w:b/>
          <w:color w:val="FF0000"/>
          <w:sz w:val="28"/>
          <w:szCs w:val="28"/>
        </w:rPr>
        <w:t xml:space="preserve">Christopher Lucero </w:t>
      </w:r>
      <w:r w:rsidR="00DE2008">
        <w:rPr>
          <w:rFonts w:ascii="Times New Roman" w:hAnsi="Times New Roman" w:cs="Times New Roman"/>
          <w:b/>
          <w:color w:val="FF0000"/>
          <w:sz w:val="28"/>
          <w:szCs w:val="28"/>
        </w:rPr>
        <w:t>to</w:t>
      </w:r>
      <w:r>
        <w:rPr>
          <w:rFonts w:ascii="Times New Roman" w:hAnsi="Times New Roman" w:cs="Times New Roman"/>
          <w:b/>
          <w:color w:val="FF0000"/>
          <w:sz w:val="28"/>
          <w:szCs w:val="28"/>
        </w:rPr>
        <w:t xml:space="preserve"> approve agenda as amended</w:t>
      </w:r>
      <w:r w:rsidR="00DE2008">
        <w:rPr>
          <w:rFonts w:ascii="Times New Roman" w:hAnsi="Times New Roman" w:cs="Times New Roman"/>
          <w:b/>
          <w:color w:val="FF0000"/>
          <w:sz w:val="28"/>
          <w:szCs w:val="28"/>
        </w:rPr>
        <w:t>. MOTION CARRIED</w:t>
      </w:r>
      <w:r>
        <w:rPr>
          <w:rFonts w:ascii="Times New Roman" w:hAnsi="Times New Roman" w:cs="Times New Roman"/>
          <w:b/>
          <w:color w:val="FF0000"/>
          <w:sz w:val="28"/>
          <w:szCs w:val="28"/>
        </w:rPr>
        <w:t>.</w:t>
      </w:r>
    </w:p>
    <w:p w14:paraId="082B9A73" w14:textId="77777777" w:rsidR="004E38A4" w:rsidRDefault="004E38A4" w:rsidP="00C5513A">
      <w:pPr>
        <w:tabs>
          <w:tab w:val="left" w:pos="810"/>
          <w:tab w:val="left" w:pos="1530"/>
          <w:tab w:val="left" w:pos="1800"/>
        </w:tabs>
        <w:rPr>
          <w:rFonts w:ascii="Times New Roman" w:hAnsi="Times New Roman" w:cs="Times New Roman"/>
          <w:b/>
          <w:sz w:val="28"/>
          <w:szCs w:val="28"/>
        </w:rPr>
      </w:pPr>
    </w:p>
    <w:p w14:paraId="67006965" w14:textId="568D5CBD" w:rsidR="00C5513A" w:rsidRDefault="00C5513A" w:rsidP="00C5513A">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VI. Fire Restrictions</w:t>
      </w:r>
    </w:p>
    <w:p w14:paraId="4CDBEE71" w14:textId="2C574051" w:rsidR="00C5513A" w:rsidRDefault="00C5513A" w:rsidP="00C5513A">
      <w:pPr>
        <w:tabs>
          <w:tab w:val="left" w:pos="810"/>
          <w:tab w:val="left" w:pos="1530"/>
          <w:tab w:val="left" w:pos="1800"/>
        </w:tabs>
        <w:rPr>
          <w:rFonts w:ascii="Times New Roman" w:hAnsi="Times New Roman" w:cs="Times New Roman"/>
          <w:b/>
          <w:sz w:val="28"/>
          <w:szCs w:val="28"/>
        </w:rPr>
      </w:pPr>
    </w:p>
    <w:p w14:paraId="2A4B200B" w14:textId="4E84E4F1" w:rsidR="00C5513A" w:rsidRDefault="00C5513A" w:rsidP="00953318">
      <w:pPr>
        <w:tabs>
          <w:tab w:val="left" w:pos="810"/>
          <w:tab w:val="left" w:pos="1530"/>
          <w:tab w:val="left" w:pos="1800"/>
        </w:tabs>
        <w:ind w:left="1440"/>
        <w:rPr>
          <w:rFonts w:ascii="Times New Roman" w:hAnsi="Times New Roman" w:cs="Times New Roman"/>
          <w:b/>
          <w:i/>
          <w:iCs/>
          <w:color w:val="00B0F0"/>
          <w:sz w:val="28"/>
          <w:szCs w:val="28"/>
        </w:rPr>
      </w:pPr>
      <w:r>
        <w:rPr>
          <w:rFonts w:ascii="Times New Roman" w:hAnsi="Times New Roman" w:cs="Times New Roman"/>
          <w:b/>
          <w:sz w:val="28"/>
          <w:szCs w:val="28"/>
        </w:rPr>
        <w:tab/>
      </w:r>
      <w:r>
        <w:rPr>
          <w:rFonts w:ascii="Times New Roman" w:hAnsi="Times New Roman" w:cs="Times New Roman"/>
          <w:b/>
          <w:i/>
          <w:iCs/>
          <w:color w:val="00B0F0"/>
          <w:sz w:val="28"/>
          <w:szCs w:val="28"/>
        </w:rPr>
        <w:t xml:space="preserve">Consensus of the Board of Directors </w:t>
      </w:r>
      <w:r w:rsidR="00A90308">
        <w:rPr>
          <w:rFonts w:ascii="Times New Roman" w:hAnsi="Times New Roman" w:cs="Times New Roman"/>
          <w:b/>
          <w:i/>
          <w:iCs/>
          <w:color w:val="00B0F0"/>
          <w:sz w:val="28"/>
          <w:szCs w:val="28"/>
        </w:rPr>
        <w:t>to remain in a Stage II fire restriction until further review on August 14</w:t>
      </w:r>
      <w:r w:rsidR="00A90308" w:rsidRPr="00A90308">
        <w:rPr>
          <w:rFonts w:ascii="Times New Roman" w:hAnsi="Times New Roman" w:cs="Times New Roman"/>
          <w:b/>
          <w:i/>
          <w:iCs/>
          <w:color w:val="00B0F0"/>
          <w:sz w:val="28"/>
          <w:szCs w:val="28"/>
          <w:vertAlign w:val="superscript"/>
        </w:rPr>
        <w:t>th</w:t>
      </w:r>
      <w:r w:rsidR="00A90308">
        <w:rPr>
          <w:rFonts w:ascii="Times New Roman" w:hAnsi="Times New Roman" w:cs="Times New Roman"/>
          <w:b/>
          <w:i/>
          <w:iCs/>
          <w:color w:val="00B0F0"/>
          <w:sz w:val="28"/>
          <w:szCs w:val="28"/>
        </w:rPr>
        <w:t>, 2020.</w:t>
      </w:r>
    </w:p>
    <w:p w14:paraId="3E969673" w14:textId="77777777" w:rsidR="00A90308" w:rsidRDefault="00A90308" w:rsidP="00A90308">
      <w:pPr>
        <w:tabs>
          <w:tab w:val="left" w:pos="810"/>
          <w:tab w:val="left" w:pos="1530"/>
          <w:tab w:val="left" w:pos="1800"/>
        </w:tabs>
        <w:ind w:left="720"/>
        <w:rPr>
          <w:rFonts w:ascii="Times New Roman" w:hAnsi="Times New Roman" w:cs="Times New Roman"/>
          <w:b/>
          <w:i/>
          <w:iCs/>
          <w:color w:val="00B0F0"/>
          <w:sz w:val="28"/>
          <w:szCs w:val="28"/>
        </w:rPr>
      </w:pPr>
    </w:p>
    <w:p w14:paraId="5EEA657D" w14:textId="0BD0F4D0" w:rsidR="00A90308" w:rsidRDefault="00A90308" w:rsidP="00A90308">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 xml:space="preserve">VII. Bills Payable </w:t>
      </w:r>
    </w:p>
    <w:p w14:paraId="6A4C8A87" w14:textId="156B5B60" w:rsidR="004E38A4" w:rsidRDefault="004E38A4" w:rsidP="00A90308">
      <w:pPr>
        <w:tabs>
          <w:tab w:val="left" w:pos="810"/>
          <w:tab w:val="left" w:pos="1530"/>
          <w:tab w:val="left" w:pos="1800"/>
        </w:tabs>
        <w:rPr>
          <w:rFonts w:ascii="Times New Roman" w:hAnsi="Times New Roman" w:cs="Times New Roman"/>
          <w:b/>
          <w:sz w:val="28"/>
          <w:szCs w:val="28"/>
        </w:rPr>
      </w:pPr>
    </w:p>
    <w:p w14:paraId="529D2ECA" w14:textId="3BC9B303" w:rsidR="004E38A4" w:rsidRDefault="004E38A4" w:rsidP="00A90308">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
          <w:sz w:val="28"/>
          <w:szCs w:val="28"/>
        </w:rPr>
        <w:tab/>
      </w:r>
      <w:r>
        <w:rPr>
          <w:rFonts w:ascii="Times New Roman" w:hAnsi="Times New Roman" w:cs="Times New Roman"/>
          <w:bCs/>
          <w:sz w:val="28"/>
          <w:szCs w:val="28"/>
        </w:rPr>
        <w:t>J</w:t>
      </w:r>
      <w:r w:rsidR="00293FA0">
        <w:rPr>
          <w:rFonts w:ascii="Times New Roman" w:hAnsi="Times New Roman" w:cs="Times New Roman"/>
          <w:bCs/>
          <w:sz w:val="28"/>
          <w:szCs w:val="28"/>
        </w:rPr>
        <w:t xml:space="preserve">ason Chapman- refund </w:t>
      </w:r>
    </w:p>
    <w:p w14:paraId="43E541F3" w14:textId="2C7A09FD" w:rsidR="00293FA0" w:rsidRDefault="00293FA0" w:rsidP="00A90308">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t xml:space="preserve">Master Card </w:t>
      </w:r>
    </w:p>
    <w:p w14:paraId="36B3C17F" w14:textId="77777777" w:rsidR="00DD4DE6" w:rsidRDefault="00DD4DE6" w:rsidP="00A90308">
      <w:pPr>
        <w:tabs>
          <w:tab w:val="left" w:pos="810"/>
          <w:tab w:val="left" w:pos="1530"/>
          <w:tab w:val="left" w:pos="1800"/>
        </w:tabs>
        <w:rPr>
          <w:rFonts w:ascii="Times New Roman" w:hAnsi="Times New Roman" w:cs="Times New Roman"/>
          <w:b/>
          <w:sz w:val="28"/>
          <w:szCs w:val="28"/>
        </w:rPr>
      </w:pPr>
    </w:p>
    <w:p w14:paraId="60DDF09F" w14:textId="72CC70D9" w:rsidR="00293FA0" w:rsidRDefault="00DD4DE6" w:rsidP="00A90308">
      <w:pPr>
        <w:tabs>
          <w:tab w:val="left" w:pos="810"/>
          <w:tab w:val="left" w:pos="1530"/>
          <w:tab w:val="left" w:pos="1800"/>
        </w:tabs>
        <w:rPr>
          <w:rFonts w:ascii="Times New Roman" w:hAnsi="Times New Roman" w:cs="Times New Roman"/>
          <w:b/>
          <w:sz w:val="28"/>
          <w:szCs w:val="28"/>
        </w:rPr>
      </w:pPr>
      <w:r>
        <w:rPr>
          <w:rFonts w:ascii="Times New Roman" w:hAnsi="Times New Roman" w:cs="Times New Roman"/>
          <w:b/>
          <w:sz w:val="28"/>
          <w:szCs w:val="28"/>
        </w:rPr>
        <w:t xml:space="preserve">VIII. Other </w:t>
      </w:r>
    </w:p>
    <w:p w14:paraId="281224DA" w14:textId="5B1C87F3" w:rsidR="00DD4DE6" w:rsidRDefault="00DD4DE6" w:rsidP="00A90308">
      <w:pPr>
        <w:tabs>
          <w:tab w:val="left" w:pos="810"/>
          <w:tab w:val="left" w:pos="1530"/>
          <w:tab w:val="left" w:pos="1800"/>
        </w:tabs>
        <w:rPr>
          <w:rFonts w:ascii="Times New Roman" w:hAnsi="Times New Roman" w:cs="Times New Roman"/>
          <w:b/>
          <w:sz w:val="28"/>
          <w:szCs w:val="28"/>
        </w:rPr>
      </w:pPr>
    </w:p>
    <w:p w14:paraId="242AB128" w14:textId="77777777" w:rsidR="008A391A" w:rsidRDefault="00723000" w:rsidP="008A391A">
      <w:pPr>
        <w:tabs>
          <w:tab w:val="left" w:pos="810"/>
          <w:tab w:val="left" w:pos="1530"/>
          <w:tab w:val="left" w:pos="1800"/>
        </w:tabs>
        <w:ind w:left="720"/>
        <w:rPr>
          <w:rFonts w:ascii="Times New Roman" w:hAnsi="Times New Roman" w:cs="Times New Roman"/>
          <w:bCs/>
          <w:sz w:val="28"/>
          <w:szCs w:val="28"/>
        </w:rPr>
      </w:pPr>
      <w:r>
        <w:rPr>
          <w:rFonts w:ascii="Times New Roman" w:hAnsi="Times New Roman" w:cs="Times New Roman"/>
          <w:b/>
          <w:sz w:val="28"/>
          <w:szCs w:val="28"/>
        </w:rPr>
        <w:tab/>
      </w:r>
      <w:r w:rsidR="00DD4DE6">
        <w:rPr>
          <w:rFonts w:ascii="Times New Roman" w:hAnsi="Times New Roman" w:cs="Times New Roman"/>
          <w:bCs/>
          <w:sz w:val="28"/>
          <w:szCs w:val="28"/>
        </w:rPr>
        <w:t>-Designated wood cutting area for non-members near Latir Lakes</w:t>
      </w:r>
    </w:p>
    <w:p w14:paraId="2CCFCEA2" w14:textId="5FD6625E" w:rsidR="00293FA0" w:rsidRDefault="00723000" w:rsidP="008A391A">
      <w:pPr>
        <w:tabs>
          <w:tab w:val="left" w:pos="810"/>
          <w:tab w:val="left" w:pos="1530"/>
          <w:tab w:val="left" w:pos="1800"/>
        </w:tabs>
        <w:ind w:left="1440"/>
        <w:rPr>
          <w:rFonts w:ascii="Times New Roman" w:hAnsi="Times New Roman" w:cs="Times New Roman"/>
          <w:bCs/>
          <w:sz w:val="28"/>
          <w:szCs w:val="28"/>
        </w:rPr>
      </w:pPr>
      <w:r>
        <w:rPr>
          <w:rFonts w:ascii="Times New Roman" w:hAnsi="Times New Roman" w:cs="Times New Roman"/>
          <w:bCs/>
          <w:sz w:val="28"/>
          <w:szCs w:val="28"/>
        </w:rPr>
        <w:t xml:space="preserve">Leonard Arguello </w:t>
      </w:r>
      <w:r w:rsidR="006E4F7D">
        <w:rPr>
          <w:rFonts w:ascii="Times New Roman" w:hAnsi="Times New Roman" w:cs="Times New Roman"/>
          <w:bCs/>
          <w:sz w:val="28"/>
          <w:szCs w:val="28"/>
        </w:rPr>
        <w:t>stated</w:t>
      </w:r>
      <w:r>
        <w:rPr>
          <w:rFonts w:ascii="Times New Roman" w:hAnsi="Times New Roman" w:cs="Times New Roman"/>
          <w:bCs/>
          <w:sz w:val="28"/>
          <w:szCs w:val="28"/>
        </w:rPr>
        <w:t xml:space="preserve"> that it </w:t>
      </w:r>
      <w:r w:rsidR="00355DFE">
        <w:rPr>
          <w:rFonts w:ascii="Times New Roman" w:hAnsi="Times New Roman" w:cs="Times New Roman"/>
          <w:bCs/>
          <w:sz w:val="28"/>
          <w:szCs w:val="28"/>
        </w:rPr>
        <w:t>would</w:t>
      </w:r>
      <w:r w:rsidR="00B22294">
        <w:rPr>
          <w:rFonts w:ascii="Times New Roman" w:hAnsi="Times New Roman" w:cs="Times New Roman"/>
          <w:bCs/>
          <w:sz w:val="28"/>
          <w:szCs w:val="28"/>
        </w:rPr>
        <w:t xml:space="preserve"> not</w:t>
      </w:r>
      <w:r>
        <w:rPr>
          <w:rFonts w:ascii="Times New Roman" w:hAnsi="Times New Roman" w:cs="Times New Roman"/>
          <w:bCs/>
          <w:sz w:val="28"/>
          <w:szCs w:val="28"/>
        </w:rPr>
        <w:t xml:space="preserve"> matter where wood cutting</w:t>
      </w:r>
      <w:r w:rsidR="00355DFE">
        <w:rPr>
          <w:rFonts w:ascii="Times New Roman" w:hAnsi="Times New Roman" w:cs="Times New Roman"/>
          <w:bCs/>
          <w:sz w:val="28"/>
          <w:szCs w:val="28"/>
        </w:rPr>
        <w:t xml:space="preserve"> area would be</w:t>
      </w:r>
      <w:r w:rsidR="006E4F7D">
        <w:rPr>
          <w:rFonts w:ascii="Times New Roman" w:hAnsi="Times New Roman" w:cs="Times New Roman"/>
          <w:bCs/>
          <w:sz w:val="28"/>
          <w:szCs w:val="28"/>
        </w:rPr>
        <w:t xml:space="preserve"> located</w:t>
      </w:r>
      <w:r w:rsidR="00355DFE">
        <w:rPr>
          <w:rFonts w:ascii="Times New Roman" w:hAnsi="Times New Roman" w:cs="Times New Roman"/>
          <w:bCs/>
          <w:sz w:val="28"/>
          <w:szCs w:val="28"/>
        </w:rPr>
        <w:t>. M</w:t>
      </w:r>
      <w:r>
        <w:rPr>
          <w:rFonts w:ascii="Times New Roman" w:hAnsi="Times New Roman" w:cs="Times New Roman"/>
          <w:bCs/>
          <w:sz w:val="28"/>
          <w:szCs w:val="28"/>
        </w:rPr>
        <w:t xml:space="preserve">embers and non-members will comply with </w:t>
      </w:r>
      <w:r w:rsidR="005C4366">
        <w:rPr>
          <w:rFonts w:ascii="Times New Roman" w:hAnsi="Times New Roman" w:cs="Times New Roman"/>
          <w:bCs/>
          <w:sz w:val="28"/>
          <w:szCs w:val="28"/>
        </w:rPr>
        <w:t>S</w:t>
      </w:r>
      <w:r>
        <w:rPr>
          <w:rFonts w:ascii="Times New Roman" w:hAnsi="Times New Roman" w:cs="Times New Roman"/>
          <w:bCs/>
          <w:sz w:val="28"/>
          <w:szCs w:val="28"/>
        </w:rPr>
        <w:t xml:space="preserve">tage II wood </w:t>
      </w:r>
      <w:r w:rsidR="008A391A">
        <w:rPr>
          <w:rFonts w:ascii="Times New Roman" w:hAnsi="Times New Roman" w:cs="Times New Roman"/>
          <w:bCs/>
          <w:sz w:val="28"/>
          <w:szCs w:val="28"/>
        </w:rPr>
        <w:t xml:space="preserve">cutting regulations as far as no cutting between hours of 10:00 a.m. and 6:00 p.m. </w:t>
      </w:r>
    </w:p>
    <w:p w14:paraId="4EB5D53A" w14:textId="30C1F6ED" w:rsidR="008A391A" w:rsidRDefault="008A391A" w:rsidP="008A391A">
      <w:pPr>
        <w:tabs>
          <w:tab w:val="left" w:pos="810"/>
          <w:tab w:val="left" w:pos="1530"/>
          <w:tab w:val="left" w:pos="1800"/>
        </w:tabs>
        <w:ind w:left="720"/>
        <w:rPr>
          <w:rFonts w:ascii="Times New Roman" w:hAnsi="Times New Roman" w:cs="Times New Roman"/>
          <w:bCs/>
          <w:sz w:val="28"/>
          <w:szCs w:val="28"/>
        </w:rPr>
      </w:pPr>
    </w:p>
    <w:p w14:paraId="1C2AA84F" w14:textId="21471ACF" w:rsidR="008A391A" w:rsidRDefault="008A391A" w:rsidP="008A391A">
      <w:pPr>
        <w:tabs>
          <w:tab w:val="left" w:pos="810"/>
          <w:tab w:val="left" w:pos="1530"/>
          <w:tab w:val="left" w:pos="1800"/>
        </w:tabs>
        <w:ind w:left="720"/>
        <w:rPr>
          <w:rFonts w:ascii="Times New Roman" w:hAnsi="Times New Roman" w:cs="Times New Roman"/>
          <w:bCs/>
          <w:sz w:val="28"/>
          <w:szCs w:val="28"/>
        </w:rPr>
      </w:pPr>
      <w:r>
        <w:rPr>
          <w:rFonts w:ascii="Times New Roman" w:hAnsi="Times New Roman" w:cs="Times New Roman"/>
          <w:bCs/>
          <w:sz w:val="28"/>
          <w:szCs w:val="28"/>
        </w:rPr>
        <w:t xml:space="preserve">-RCAD </w:t>
      </w:r>
      <w:r w:rsidR="00355DFE">
        <w:rPr>
          <w:rFonts w:ascii="Times New Roman" w:hAnsi="Times New Roman" w:cs="Times New Roman"/>
          <w:bCs/>
          <w:sz w:val="28"/>
          <w:szCs w:val="28"/>
        </w:rPr>
        <w:t>Issues:</w:t>
      </w:r>
    </w:p>
    <w:p w14:paraId="28827241" w14:textId="2E23B760" w:rsidR="008A391A" w:rsidRDefault="004644B3" w:rsidP="00B22294">
      <w:pPr>
        <w:tabs>
          <w:tab w:val="left" w:pos="810"/>
          <w:tab w:val="left" w:pos="1530"/>
          <w:tab w:val="left" w:pos="1800"/>
        </w:tabs>
        <w:ind w:left="1440"/>
        <w:rPr>
          <w:rFonts w:ascii="Times New Roman" w:hAnsi="Times New Roman" w:cs="Times New Roman"/>
          <w:bCs/>
          <w:sz w:val="28"/>
          <w:szCs w:val="28"/>
        </w:rPr>
      </w:pPr>
      <w:r>
        <w:rPr>
          <w:rFonts w:ascii="Times New Roman" w:hAnsi="Times New Roman" w:cs="Times New Roman"/>
          <w:bCs/>
          <w:sz w:val="28"/>
          <w:szCs w:val="28"/>
        </w:rPr>
        <w:t>The RCAD will no longer be able to utilize the RCCLA for secretarial</w:t>
      </w:r>
      <w:r w:rsidR="00B22294">
        <w:rPr>
          <w:rFonts w:ascii="Times New Roman" w:hAnsi="Times New Roman" w:cs="Times New Roman"/>
          <w:bCs/>
          <w:sz w:val="28"/>
          <w:szCs w:val="28"/>
        </w:rPr>
        <w:t xml:space="preserve"> </w:t>
      </w:r>
      <w:r>
        <w:rPr>
          <w:rFonts w:ascii="Times New Roman" w:hAnsi="Times New Roman" w:cs="Times New Roman"/>
          <w:bCs/>
          <w:sz w:val="28"/>
          <w:szCs w:val="28"/>
        </w:rPr>
        <w:t xml:space="preserve">duties after the 2020 season. This matter will be further reviewed at the next October 2020 meeting. </w:t>
      </w:r>
    </w:p>
    <w:p w14:paraId="0BB486A7" w14:textId="77777777" w:rsidR="00B22294" w:rsidRDefault="00B22294" w:rsidP="00DE2008">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r>
    </w:p>
    <w:p w14:paraId="6EB58EC8" w14:textId="3FDC444D" w:rsidR="00DE2008" w:rsidRDefault="00B22294" w:rsidP="00DE2008">
      <w:pPr>
        <w:tabs>
          <w:tab w:val="left" w:pos="810"/>
          <w:tab w:val="left" w:pos="1530"/>
          <w:tab w:val="left" w:pos="1800"/>
        </w:tabs>
        <w:rPr>
          <w:rFonts w:ascii="Times New Roman" w:hAnsi="Times New Roman" w:cs="Times New Roman"/>
          <w:bCs/>
          <w:sz w:val="28"/>
          <w:szCs w:val="28"/>
        </w:rPr>
      </w:pPr>
      <w:r>
        <w:rPr>
          <w:rFonts w:ascii="Times New Roman" w:hAnsi="Times New Roman" w:cs="Times New Roman"/>
          <w:bCs/>
          <w:sz w:val="28"/>
          <w:szCs w:val="28"/>
        </w:rPr>
        <w:tab/>
        <w:t>-Hin</w:t>
      </w:r>
      <w:r w:rsidR="00F871E1">
        <w:rPr>
          <w:rFonts w:ascii="Times New Roman" w:hAnsi="Times New Roman" w:cs="Times New Roman"/>
          <w:bCs/>
          <w:sz w:val="28"/>
          <w:szCs w:val="28"/>
        </w:rPr>
        <w:t>e</w:t>
      </w:r>
      <w:r>
        <w:rPr>
          <w:rFonts w:ascii="Times New Roman" w:hAnsi="Times New Roman" w:cs="Times New Roman"/>
          <w:bCs/>
          <w:sz w:val="28"/>
          <w:szCs w:val="28"/>
        </w:rPr>
        <w:t>man Property</w:t>
      </w:r>
      <w:r w:rsidR="00355DFE">
        <w:rPr>
          <w:rFonts w:ascii="Times New Roman" w:hAnsi="Times New Roman" w:cs="Times New Roman"/>
          <w:bCs/>
          <w:sz w:val="28"/>
          <w:szCs w:val="28"/>
        </w:rPr>
        <w:t>:</w:t>
      </w:r>
      <w:r>
        <w:rPr>
          <w:rFonts w:ascii="Times New Roman" w:hAnsi="Times New Roman" w:cs="Times New Roman"/>
          <w:bCs/>
          <w:sz w:val="28"/>
          <w:szCs w:val="28"/>
        </w:rPr>
        <w:t xml:space="preserve"> </w:t>
      </w:r>
    </w:p>
    <w:p w14:paraId="42166A04" w14:textId="42630CD2" w:rsidR="00DE2008" w:rsidRDefault="00B22294" w:rsidP="00B22294">
      <w:pPr>
        <w:tabs>
          <w:tab w:val="left" w:pos="810"/>
          <w:tab w:val="left" w:pos="1620"/>
          <w:tab w:val="left" w:pos="1800"/>
        </w:tabs>
        <w:ind w:left="1440"/>
        <w:rPr>
          <w:rFonts w:ascii="Times New Roman" w:hAnsi="Times New Roman" w:cs="Times New Roman"/>
          <w:bCs/>
          <w:sz w:val="28"/>
          <w:szCs w:val="28"/>
        </w:rPr>
      </w:pPr>
      <w:r>
        <w:rPr>
          <w:rFonts w:ascii="Times New Roman" w:hAnsi="Times New Roman" w:cs="Times New Roman"/>
          <w:bCs/>
          <w:sz w:val="28"/>
          <w:szCs w:val="28"/>
        </w:rPr>
        <w:t>Last year Paul Vallejos was using a dozer and damaged the culvert    at the entrance of the Hin</w:t>
      </w:r>
      <w:r w:rsidR="00F871E1">
        <w:rPr>
          <w:rFonts w:ascii="Times New Roman" w:hAnsi="Times New Roman" w:cs="Times New Roman"/>
          <w:bCs/>
          <w:sz w:val="28"/>
          <w:szCs w:val="28"/>
        </w:rPr>
        <w:t>e</w:t>
      </w:r>
      <w:r>
        <w:rPr>
          <w:rFonts w:ascii="Times New Roman" w:hAnsi="Times New Roman" w:cs="Times New Roman"/>
          <w:bCs/>
          <w:sz w:val="28"/>
          <w:szCs w:val="28"/>
        </w:rPr>
        <w:t>man property. Repairs will be required to fix the damages.</w:t>
      </w:r>
    </w:p>
    <w:p w14:paraId="65871BF0" w14:textId="0B47B460" w:rsidR="00B22294" w:rsidRDefault="00B22294" w:rsidP="00B22294">
      <w:pPr>
        <w:tabs>
          <w:tab w:val="left" w:pos="810"/>
          <w:tab w:val="left" w:pos="1620"/>
          <w:tab w:val="left" w:pos="1800"/>
        </w:tabs>
        <w:rPr>
          <w:rFonts w:ascii="Times New Roman" w:hAnsi="Times New Roman" w:cs="Times New Roman"/>
          <w:bCs/>
          <w:sz w:val="28"/>
          <w:szCs w:val="28"/>
        </w:rPr>
      </w:pPr>
    </w:p>
    <w:p w14:paraId="58DF6B24" w14:textId="0035144B" w:rsidR="00B22294" w:rsidRDefault="00B22294" w:rsidP="00B22294">
      <w:pPr>
        <w:tabs>
          <w:tab w:val="left" w:pos="810"/>
          <w:tab w:val="left" w:pos="1620"/>
          <w:tab w:val="left" w:pos="1800"/>
        </w:tabs>
        <w:rPr>
          <w:rFonts w:ascii="Times New Roman" w:hAnsi="Times New Roman" w:cs="Times New Roman"/>
          <w:bCs/>
          <w:sz w:val="28"/>
          <w:szCs w:val="28"/>
        </w:rPr>
      </w:pPr>
      <w:r>
        <w:rPr>
          <w:rFonts w:ascii="Times New Roman" w:hAnsi="Times New Roman" w:cs="Times New Roman"/>
          <w:bCs/>
          <w:sz w:val="28"/>
          <w:szCs w:val="28"/>
        </w:rPr>
        <w:tab/>
        <w:t>-Forestry update</w:t>
      </w:r>
      <w:r w:rsidR="00355DFE">
        <w:rPr>
          <w:rFonts w:ascii="Times New Roman" w:hAnsi="Times New Roman" w:cs="Times New Roman"/>
          <w:bCs/>
          <w:sz w:val="28"/>
          <w:szCs w:val="28"/>
        </w:rPr>
        <w:t>:</w:t>
      </w:r>
    </w:p>
    <w:p w14:paraId="21B04801" w14:textId="194A9CE6" w:rsidR="00B22294" w:rsidRPr="009A3A8E" w:rsidRDefault="00B22294" w:rsidP="009A3A8E">
      <w:pPr>
        <w:tabs>
          <w:tab w:val="left" w:pos="810"/>
          <w:tab w:val="left" w:pos="1620"/>
          <w:tab w:val="left" w:pos="1800"/>
        </w:tabs>
        <w:ind w:left="1440"/>
        <w:rPr>
          <w:rFonts w:ascii="Times New Roman" w:hAnsi="Times New Roman" w:cs="Times New Roman"/>
          <w:bCs/>
          <w:sz w:val="28"/>
          <w:szCs w:val="28"/>
        </w:rPr>
      </w:pPr>
      <w:r>
        <w:rPr>
          <w:rFonts w:ascii="Times New Roman" w:hAnsi="Times New Roman" w:cs="Times New Roman"/>
          <w:bCs/>
          <w:sz w:val="28"/>
          <w:szCs w:val="28"/>
        </w:rPr>
        <w:t>Marty Martinez Jr. and Christopher Lucero checked out areas for thinning projects. NRCS needs a job</w:t>
      </w:r>
      <w:r w:rsidR="00CD05CD">
        <w:rPr>
          <w:rFonts w:ascii="Times New Roman" w:hAnsi="Times New Roman" w:cs="Times New Roman"/>
          <w:bCs/>
          <w:sz w:val="28"/>
          <w:szCs w:val="28"/>
        </w:rPr>
        <w:t>-</w:t>
      </w:r>
      <w:r>
        <w:rPr>
          <w:rFonts w:ascii="Times New Roman" w:hAnsi="Times New Roman" w:cs="Times New Roman"/>
          <w:bCs/>
          <w:sz w:val="28"/>
          <w:szCs w:val="28"/>
        </w:rPr>
        <w:t>sheet</w:t>
      </w:r>
      <w:r w:rsidR="009A3A8E">
        <w:rPr>
          <w:rFonts w:ascii="Times New Roman" w:hAnsi="Times New Roman" w:cs="Times New Roman"/>
          <w:bCs/>
          <w:sz w:val="28"/>
          <w:szCs w:val="28"/>
        </w:rPr>
        <w:t xml:space="preserve"> to get the projects started</w:t>
      </w:r>
      <w:r w:rsidR="00CD05CD">
        <w:rPr>
          <w:rFonts w:ascii="Times New Roman" w:hAnsi="Times New Roman" w:cs="Times New Roman"/>
          <w:bCs/>
          <w:sz w:val="28"/>
          <w:szCs w:val="28"/>
        </w:rPr>
        <w:t xml:space="preserve">. </w:t>
      </w:r>
      <w:r w:rsidR="005C4366">
        <w:rPr>
          <w:rFonts w:ascii="Times New Roman" w:hAnsi="Times New Roman" w:cs="Times New Roman"/>
          <w:bCs/>
          <w:sz w:val="28"/>
          <w:szCs w:val="28"/>
        </w:rPr>
        <w:t>Manuel</w:t>
      </w:r>
      <w:r w:rsidR="009A3A8E">
        <w:rPr>
          <w:rFonts w:ascii="Times New Roman" w:hAnsi="Times New Roman" w:cs="Times New Roman"/>
          <w:bCs/>
          <w:sz w:val="28"/>
          <w:szCs w:val="28"/>
        </w:rPr>
        <w:t xml:space="preserve"> Torres</w:t>
      </w:r>
      <w:r w:rsidR="005C4366">
        <w:rPr>
          <w:rFonts w:ascii="Times New Roman" w:hAnsi="Times New Roman" w:cs="Times New Roman"/>
          <w:bCs/>
          <w:sz w:val="28"/>
          <w:szCs w:val="28"/>
        </w:rPr>
        <w:t xml:space="preserve"> from the State Forestry will be in charge of the State </w:t>
      </w:r>
      <w:r w:rsidR="005C4366">
        <w:rPr>
          <w:rFonts w:ascii="Times New Roman" w:hAnsi="Times New Roman" w:cs="Times New Roman"/>
          <w:bCs/>
          <w:sz w:val="28"/>
          <w:szCs w:val="28"/>
        </w:rPr>
        <w:lastRenderedPageBreak/>
        <w:t xml:space="preserve">Forestry part of </w:t>
      </w:r>
      <w:r w:rsidR="009A3A8E">
        <w:rPr>
          <w:rFonts w:ascii="Times New Roman" w:hAnsi="Times New Roman" w:cs="Times New Roman"/>
          <w:bCs/>
          <w:sz w:val="28"/>
          <w:szCs w:val="28"/>
        </w:rPr>
        <w:t xml:space="preserve">projects and will get with Steven Rivera to locate thinning areas. </w:t>
      </w:r>
    </w:p>
    <w:p w14:paraId="70EDEC39" w14:textId="77777777" w:rsidR="00DE2008" w:rsidRDefault="00DE2008" w:rsidP="00DE2008">
      <w:pPr>
        <w:tabs>
          <w:tab w:val="left" w:pos="810"/>
          <w:tab w:val="left" w:pos="1620"/>
          <w:tab w:val="left" w:pos="1800"/>
        </w:tabs>
        <w:rPr>
          <w:rFonts w:ascii="Times New Roman" w:hAnsi="Times New Roman" w:cs="Times New Roman"/>
          <w:sz w:val="28"/>
          <w:szCs w:val="28"/>
        </w:rPr>
      </w:pPr>
    </w:p>
    <w:p w14:paraId="7C1F41BA" w14:textId="77777777" w:rsidR="00CD05CD" w:rsidRDefault="00CD05CD" w:rsidP="00DE2008">
      <w:pPr>
        <w:tabs>
          <w:tab w:val="left" w:pos="810"/>
          <w:tab w:val="left" w:pos="1620"/>
          <w:tab w:val="left" w:pos="1800"/>
        </w:tabs>
        <w:rPr>
          <w:rFonts w:ascii="Times New Roman" w:hAnsi="Times New Roman" w:cs="Times New Roman"/>
          <w:b/>
          <w:color w:val="FF0000"/>
          <w:sz w:val="28"/>
          <w:szCs w:val="28"/>
        </w:rPr>
      </w:pPr>
    </w:p>
    <w:p w14:paraId="11458270" w14:textId="77777777" w:rsidR="00CD05CD" w:rsidRDefault="00CD05CD" w:rsidP="00DE2008">
      <w:pPr>
        <w:tabs>
          <w:tab w:val="left" w:pos="810"/>
          <w:tab w:val="left" w:pos="1620"/>
          <w:tab w:val="left" w:pos="1800"/>
        </w:tabs>
        <w:rPr>
          <w:rFonts w:ascii="Times New Roman" w:hAnsi="Times New Roman" w:cs="Times New Roman"/>
          <w:b/>
          <w:color w:val="FF0000"/>
          <w:sz w:val="28"/>
          <w:szCs w:val="28"/>
        </w:rPr>
      </w:pPr>
    </w:p>
    <w:p w14:paraId="728C3F90" w14:textId="562980F8" w:rsidR="00DE2008" w:rsidRDefault="00DE2008" w:rsidP="00DE2008">
      <w:pPr>
        <w:tabs>
          <w:tab w:val="left" w:pos="810"/>
          <w:tab w:val="left" w:pos="1620"/>
          <w:tab w:val="left" w:pos="1800"/>
        </w:tabs>
        <w:rPr>
          <w:rFonts w:ascii="Times New Roman" w:hAnsi="Times New Roman" w:cs="Times New Roman"/>
          <w:sz w:val="28"/>
          <w:szCs w:val="28"/>
        </w:rPr>
      </w:pPr>
      <w:r>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Meeting adjourned at </w:t>
      </w:r>
      <w:r w:rsidR="00CD05CD">
        <w:rPr>
          <w:rFonts w:ascii="Times New Roman" w:hAnsi="Times New Roman" w:cs="Times New Roman"/>
          <w:sz w:val="28"/>
          <w:szCs w:val="28"/>
        </w:rPr>
        <w:t>6:55</w:t>
      </w:r>
      <w:r>
        <w:rPr>
          <w:rFonts w:ascii="Times New Roman" w:hAnsi="Times New Roman" w:cs="Times New Roman"/>
          <w:sz w:val="28"/>
          <w:szCs w:val="28"/>
        </w:rPr>
        <w:t xml:space="preserve"> p.m.</w:t>
      </w:r>
      <w:r>
        <w:rPr>
          <w:rFonts w:ascii="Times New Roman" w:hAnsi="Times New Roman" w:cs="Times New Roman"/>
          <w:sz w:val="28"/>
          <w:szCs w:val="28"/>
        </w:rPr>
        <w:tab/>
        <w:t xml:space="preserve">  </w:t>
      </w:r>
    </w:p>
    <w:p w14:paraId="096F7712" w14:textId="77777777" w:rsidR="00DE2008" w:rsidRDefault="00DE2008" w:rsidP="00DE2008">
      <w:pPr>
        <w:rPr>
          <w:rFonts w:ascii="Times New Roman" w:hAnsi="Times New Roman" w:cs="Times New Roman"/>
          <w:sz w:val="28"/>
          <w:szCs w:val="28"/>
        </w:rPr>
      </w:pPr>
    </w:p>
    <w:p w14:paraId="1437957B" w14:textId="77777777" w:rsidR="00DE2008" w:rsidRDefault="00DE2008" w:rsidP="00DE2008">
      <w:pPr>
        <w:tabs>
          <w:tab w:val="left" w:pos="1350"/>
          <w:tab w:val="left" w:pos="1440"/>
          <w:tab w:val="left" w:pos="1620"/>
          <w:tab w:val="left" w:pos="1800"/>
        </w:tabs>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MINUTES APPRROVED ON______/______/______</w:t>
      </w:r>
      <w:r>
        <w:rPr>
          <w:rFonts w:ascii="Times New Roman" w:hAnsi="Times New Roman" w:cs="Times New Roman"/>
          <w:b/>
          <w:sz w:val="28"/>
          <w:szCs w:val="28"/>
        </w:rPr>
        <w:tab/>
      </w:r>
    </w:p>
    <w:p w14:paraId="336E3C0B" w14:textId="77777777" w:rsidR="00DE2008" w:rsidRDefault="00DE2008" w:rsidP="00DE2008">
      <w:pPr>
        <w:tabs>
          <w:tab w:val="left" w:pos="1620"/>
          <w:tab w:val="left" w:pos="1710"/>
        </w:tabs>
        <w:rPr>
          <w:rFonts w:ascii="Times New Roman" w:hAnsi="Times New Roman" w:cs="Times New Roman"/>
          <w:b/>
          <w:sz w:val="28"/>
          <w:szCs w:val="28"/>
        </w:rPr>
      </w:pPr>
      <w:r>
        <w:rPr>
          <w:rFonts w:ascii="Times New Roman" w:hAnsi="Times New Roman" w:cs="Times New Roman"/>
          <w:b/>
          <w:sz w:val="28"/>
          <w:szCs w:val="28"/>
        </w:rPr>
        <w:t xml:space="preserve">                     </w:t>
      </w:r>
    </w:p>
    <w:p w14:paraId="270239DB" w14:textId="77777777" w:rsidR="00DE2008" w:rsidRDefault="00DE2008" w:rsidP="00DE2008">
      <w:pPr>
        <w:tabs>
          <w:tab w:val="left" w:pos="1620"/>
          <w:tab w:val="left" w:pos="1710"/>
        </w:tabs>
        <w:rPr>
          <w:rFonts w:ascii="Times New Roman" w:hAnsi="Times New Roman" w:cs="Times New Roman"/>
          <w:sz w:val="28"/>
          <w:szCs w:val="28"/>
        </w:rPr>
      </w:pPr>
      <w:r>
        <w:rPr>
          <w:rFonts w:ascii="Times New Roman" w:hAnsi="Times New Roman" w:cs="Times New Roman"/>
          <w:sz w:val="28"/>
          <w:szCs w:val="28"/>
        </w:rPr>
        <w:t>RCCLA BOARD PRESIDENT: _________________________________</w:t>
      </w:r>
    </w:p>
    <w:p w14:paraId="1B724174" w14:textId="77777777" w:rsidR="00DE2008" w:rsidRDefault="00DE2008" w:rsidP="00DE2008">
      <w:pPr>
        <w:tabs>
          <w:tab w:val="left" w:pos="1440"/>
          <w:tab w:val="left" w:pos="1530"/>
          <w:tab w:val="left" w:pos="1620"/>
          <w:tab w:val="left" w:pos="1710"/>
        </w:tabs>
        <w:rPr>
          <w:rFonts w:ascii="Times New Roman" w:hAnsi="Times New Roman" w:cs="Times New Roman"/>
          <w:sz w:val="28"/>
          <w:szCs w:val="28"/>
        </w:rPr>
      </w:pPr>
      <w:r>
        <w:rPr>
          <w:rFonts w:ascii="Times New Roman" w:hAnsi="Times New Roman" w:cs="Times New Roman"/>
          <w:sz w:val="28"/>
          <w:szCs w:val="28"/>
        </w:rPr>
        <w:t xml:space="preserve">                                             </w:t>
      </w:r>
    </w:p>
    <w:p w14:paraId="0945D024" w14:textId="77777777" w:rsidR="00DE2008" w:rsidRDefault="00DE2008" w:rsidP="00DE2008">
      <w:pPr>
        <w:tabs>
          <w:tab w:val="left" w:pos="1440"/>
          <w:tab w:val="left" w:pos="1530"/>
          <w:tab w:val="left" w:pos="1620"/>
          <w:tab w:val="left" w:pos="1710"/>
        </w:tabs>
        <w:rPr>
          <w:rFonts w:ascii="Times New Roman" w:hAnsi="Times New Roman" w:cs="Times New Roman"/>
          <w:sz w:val="24"/>
          <w:szCs w:val="24"/>
        </w:rPr>
      </w:pPr>
      <w:r>
        <w:rPr>
          <w:rFonts w:ascii="Times New Roman" w:hAnsi="Times New Roman" w:cs="Times New Roman"/>
          <w:sz w:val="28"/>
          <w:szCs w:val="28"/>
        </w:rPr>
        <w:t xml:space="preserve"> STAFF: _____________________________________________________</w:t>
      </w:r>
    </w:p>
    <w:p w14:paraId="56B5BB1E" w14:textId="77777777" w:rsidR="00A34468" w:rsidRDefault="00A34468"/>
    <w:sectPr w:rsidR="00A344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DDAA8" w14:textId="77777777" w:rsidR="002945E4" w:rsidRDefault="002945E4" w:rsidP="00355DFE">
      <w:r>
        <w:separator/>
      </w:r>
    </w:p>
  </w:endnote>
  <w:endnote w:type="continuationSeparator" w:id="0">
    <w:p w14:paraId="47F0C675" w14:textId="77777777" w:rsidR="002945E4" w:rsidRDefault="002945E4" w:rsidP="0035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784438"/>
      <w:docPartObj>
        <w:docPartGallery w:val="Page Numbers (Bottom of Page)"/>
        <w:docPartUnique/>
      </w:docPartObj>
    </w:sdtPr>
    <w:sdtEndPr>
      <w:rPr>
        <w:noProof/>
      </w:rPr>
    </w:sdtEndPr>
    <w:sdtContent>
      <w:p w14:paraId="61FB05E3" w14:textId="6F814AF9" w:rsidR="00355DFE" w:rsidRDefault="00355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FF269" w14:textId="77777777" w:rsidR="00355DFE" w:rsidRDefault="00355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BF99" w14:textId="77777777" w:rsidR="002945E4" w:rsidRDefault="002945E4" w:rsidP="00355DFE">
      <w:r>
        <w:separator/>
      </w:r>
    </w:p>
  </w:footnote>
  <w:footnote w:type="continuationSeparator" w:id="0">
    <w:p w14:paraId="134FD4E7" w14:textId="77777777" w:rsidR="002945E4" w:rsidRDefault="002945E4" w:rsidP="0035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7B1"/>
    <w:multiLevelType w:val="hybridMultilevel"/>
    <w:tmpl w:val="EAC8B200"/>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 w15:restartNumberingAfterBreak="0">
    <w:nsid w:val="1856594C"/>
    <w:multiLevelType w:val="hybridMultilevel"/>
    <w:tmpl w:val="0F1C1580"/>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 w15:restartNumberingAfterBreak="0">
    <w:nsid w:val="29AB450D"/>
    <w:multiLevelType w:val="hybridMultilevel"/>
    <w:tmpl w:val="6902F778"/>
    <w:lvl w:ilvl="0" w:tplc="5B9E598E">
      <w:start w:val="1"/>
      <w:numFmt w:val="upperRoman"/>
      <w:lvlText w:val="%1."/>
      <w:lvlJc w:val="left"/>
      <w:pPr>
        <w:ind w:left="1710" w:hanging="720"/>
      </w:pPr>
      <w:rPr>
        <w:b/>
        <w:i w:val="0"/>
        <w:color w:val="auto"/>
        <w:sz w:val="28"/>
        <w:szCs w:val="28"/>
      </w:rPr>
    </w:lvl>
    <w:lvl w:ilvl="1" w:tplc="AECE8ECA">
      <w:start w:val="1"/>
      <w:numFmt w:val="lowerLetter"/>
      <w:lvlText w:val="%2."/>
      <w:lvlJc w:val="left"/>
      <w:pPr>
        <w:ind w:left="1530" w:hanging="360"/>
      </w:pPr>
      <w:rPr>
        <w:rFonts w:ascii="Times New Roman" w:eastAsiaTheme="minorHAnsi" w:hAnsi="Times New Roman" w:cs="Times New Roman"/>
      </w:rPr>
    </w:lvl>
    <w:lvl w:ilvl="2" w:tplc="512EB07A">
      <w:start w:val="1"/>
      <w:numFmt w:val="decimal"/>
      <w:lvlText w:val="%3)"/>
      <w:lvlJc w:val="left"/>
      <w:pPr>
        <w:ind w:left="2160" w:hanging="360"/>
      </w:pPr>
      <w:rPr>
        <w:b w:val="0"/>
        <w:i w:val="0"/>
        <w:color w:val="auto"/>
      </w:rPr>
    </w:lvl>
    <w:lvl w:ilvl="3" w:tplc="0409000F">
      <w:start w:val="1"/>
      <w:numFmt w:val="decimal"/>
      <w:lvlText w:val="%4."/>
      <w:lvlJc w:val="left"/>
      <w:pPr>
        <w:ind w:left="1530" w:hanging="360"/>
      </w:pPr>
    </w:lvl>
    <w:lvl w:ilvl="4" w:tplc="C1A68112">
      <w:start w:val="2"/>
      <w:numFmt w:val="decimal"/>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35053F13"/>
    <w:multiLevelType w:val="hybridMultilevel"/>
    <w:tmpl w:val="E1E6E15C"/>
    <w:styleLink w:val="Numbered"/>
    <w:lvl w:ilvl="0" w:tplc="34DE7C22">
      <w:start w:val="1"/>
      <w:numFmt w:val="decimal"/>
      <w:lvlText w:val="%1."/>
      <w:lvlJc w:val="left"/>
      <w:pPr>
        <w:ind w:left="4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B3E8162">
      <w:start w:val="1"/>
      <w:numFmt w:val="decimal"/>
      <w:lvlText w:val="%2."/>
      <w:lvlJc w:val="left"/>
      <w:pPr>
        <w:ind w:left="7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12A051E">
      <w:start w:val="1"/>
      <w:numFmt w:val="decimal"/>
      <w:lvlText w:val="%3."/>
      <w:lvlJc w:val="left"/>
      <w:pPr>
        <w:ind w:left="11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89063B2">
      <w:start w:val="1"/>
      <w:numFmt w:val="decimal"/>
      <w:lvlText w:val="%4."/>
      <w:lvlJc w:val="left"/>
      <w:pPr>
        <w:ind w:left="15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F62EAA">
      <w:start w:val="1"/>
      <w:numFmt w:val="decimal"/>
      <w:lvlText w:val="%5."/>
      <w:lvlJc w:val="left"/>
      <w:pPr>
        <w:ind w:left="186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7DEF236">
      <w:start w:val="1"/>
      <w:numFmt w:val="decimal"/>
      <w:lvlText w:val="%6."/>
      <w:lvlJc w:val="left"/>
      <w:pPr>
        <w:ind w:left="222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1323CE8">
      <w:start w:val="1"/>
      <w:numFmt w:val="decimal"/>
      <w:lvlText w:val="%7."/>
      <w:lvlJc w:val="left"/>
      <w:pPr>
        <w:ind w:left="258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1E88E6">
      <w:start w:val="1"/>
      <w:numFmt w:val="decimal"/>
      <w:lvlText w:val="%8."/>
      <w:lvlJc w:val="left"/>
      <w:pPr>
        <w:ind w:left="294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A6A2B8E">
      <w:start w:val="1"/>
      <w:numFmt w:val="decimal"/>
      <w:lvlText w:val="%9."/>
      <w:lvlJc w:val="left"/>
      <w:pPr>
        <w:ind w:left="3305" w:hanging="42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0DC6B93"/>
    <w:multiLevelType w:val="hybridMultilevel"/>
    <w:tmpl w:val="8EC6D9AE"/>
    <w:lvl w:ilvl="0" w:tplc="04090009">
      <w:start w:val="1"/>
      <w:numFmt w:val="bullet"/>
      <w:lvlText w:val=""/>
      <w:lvlJc w:val="left"/>
      <w:pPr>
        <w:ind w:left="2460" w:hanging="360"/>
      </w:pPr>
      <w:rPr>
        <w:rFonts w:ascii="Wingdings" w:hAnsi="Wingdings" w:hint="default"/>
      </w:rPr>
    </w:lvl>
    <w:lvl w:ilvl="1" w:tplc="04090003">
      <w:start w:val="1"/>
      <w:numFmt w:val="bullet"/>
      <w:lvlText w:val="o"/>
      <w:lvlJc w:val="left"/>
      <w:pPr>
        <w:ind w:left="3180" w:hanging="360"/>
      </w:pPr>
      <w:rPr>
        <w:rFonts w:ascii="Courier New" w:hAnsi="Courier New" w:cs="Courier New" w:hint="default"/>
      </w:rPr>
    </w:lvl>
    <w:lvl w:ilvl="2" w:tplc="04090005">
      <w:start w:val="1"/>
      <w:numFmt w:val="bullet"/>
      <w:lvlText w:val=""/>
      <w:lvlJc w:val="left"/>
      <w:pPr>
        <w:ind w:left="3900" w:hanging="360"/>
      </w:pPr>
      <w:rPr>
        <w:rFonts w:ascii="Wingdings" w:hAnsi="Wingdings" w:hint="default"/>
      </w:rPr>
    </w:lvl>
    <w:lvl w:ilvl="3" w:tplc="04090001">
      <w:start w:val="1"/>
      <w:numFmt w:val="bullet"/>
      <w:lvlText w:val=""/>
      <w:lvlJc w:val="left"/>
      <w:pPr>
        <w:ind w:left="4620" w:hanging="360"/>
      </w:pPr>
      <w:rPr>
        <w:rFonts w:ascii="Symbol" w:hAnsi="Symbol" w:hint="default"/>
      </w:rPr>
    </w:lvl>
    <w:lvl w:ilvl="4" w:tplc="04090003">
      <w:start w:val="1"/>
      <w:numFmt w:val="bullet"/>
      <w:lvlText w:val="o"/>
      <w:lvlJc w:val="left"/>
      <w:pPr>
        <w:ind w:left="5340" w:hanging="360"/>
      </w:pPr>
      <w:rPr>
        <w:rFonts w:ascii="Courier New" w:hAnsi="Courier New" w:cs="Courier New" w:hint="default"/>
      </w:rPr>
    </w:lvl>
    <w:lvl w:ilvl="5" w:tplc="04090005">
      <w:start w:val="1"/>
      <w:numFmt w:val="bullet"/>
      <w:lvlText w:val=""/>
      <w:lvlJc w:val="left"/>
      <w:pPr>
        <w:ind w:left="6060" w:hanging="360"/>
      </w:pPr>
      <w:rPr>
        <w:rFonts w:ascii="Wingdings" w:hAnsi="Wingdings" w:hint="default"/>
      </w:rPr>
    </w:lvl>
    <w:lvl w:ilvl="6" w:tplc="04090001">
      <w:start w:val="1"/>
      <w:numFmt w:val="bullet"/>
      <w:lvlText w:val=""/>
      <w:lvlJc w:val="left"/>
      <w:pPr>
        <w:ind w:left="6780" w:hanging="360"/>
      </w:pPr>
      <w:rPr>
        <w:rFonts w:ascii="Symbol" w:hAnsi="Symbol" w:hint="default"/>
      </w:rPr>
    </w:lvl>
    <w:lvl w:ilvl="7" w:tplc="04090003">
      <w:start w:val="1"/>
      <w:numFmt w:val="bullet"/>
      <w:lvlText w:val="o"/>
      <w:lvlJc w:val="left"/>
      <w:pPr>
        <w:ind w:left="7500" w:hanging="360"/>
      </w:pPr>
      <w:rPr>
        <w:rFonts w:ascii="Courier New" w:hAnsi="Courier New" w:cs="Courier New" w:hint="default"/>
      </w:rPr>
    </w:lvl>
    <w:lvl w:ilvl="8" w:tplc="04090005">
      <w:start w:val="1"/>
      <w:numFmt w:val="bullet"/>
      <w:lvlText w:val=""/>
      <w:lvlJc w:val="left"/>
      <w:pPr>
        <w:ind w:left="8220" w:hanging="360"/>
      </w:pPr>
      <w:rPr>
        <w:rFonts w:ascii="Wingdings" w:hAnsi="Wingdings" w:hint="default"/>
      </w:rPr>
    </w:lvl>
  </w:abstractNum>
  <w:abstractNum w:abstractNumId="5" w15:restartNumberingAfterBreak="0">
    <w:nsid w:val="57A17E30"/>
    <w:multiLevelType w:val="hybridMultilevel"/>
    <w:tmpl w:val="E1E6E15C"/>
    <w:numStyleLink w:val="Numbered"/>
  </w:abstractNum>
  <w:abstractNum w:abstractNumId="6" w15:restartNumberingAfterBreak="0">
    <w:nsid w:val="6125212C"/>
    <w:multiLevelType w:val="hybridMultilevel"/>
    <w:tmpl w:val="BF303ED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8"/>
    <w:rsid w:val="000E3142"/>
    <w:rsid w:val="002256F6"/>
    <w:rsid w:val="00293FA0"/>
    <w:rsid w:val="002945E4"/>
    <w:rsid w:val="00355DFE"/>
    <w:rsid w:val="004402CD"/>
    <w:rsid w:val="004644B3"/>
    <w:rsid w:val="004E38A4"/>
    <w:rsid w:val="005C3D2B"/>
    <w:rsid w:val="005C4366"/>
    <w:rsid w:val="006730D8"/>
    <w:rsid w:val="006E4F7D"/>
    <w:rsid w:val="00723000"/>
    <w:rsid w:val="008A391A"/>
    <w:rsid w:val="00953318"/>
    <w:rsid w:val="00992FC9"/>
    <w:rsid w:val="009A3A8E"/>
    <w:rsid w:val="009F7247"/>
    <w:rsid w:val="00A34468"/>
    <w:rsid w:val="00A90308"/>
    <w:rsid w:val="00B22294"/>
    <w:rsid w:val="00BD7B51"/>
    <w:rsid w:val="00C5513A"/>
    <w:rsid w:val="00CD05CD"/>
    <w:rsid w:val="00D3713E"/>
    <w:rsid w:val="00DD4DE6"/>
    <w:rsid w:val="00DE2008"/>
    <w:rsid w:val="00ED21B0"/>
    <w:rsid w:val="00EE346F"/>
    <w:rsid w:val="00F871E1"/>
    <w:rsid w:val="00F9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0E8C"/>
  <w15:chartTrackingRefBased/>
  <w15:docId w15:val="{A1BA25F5-FA5D-4774-8E1C-1E97D816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08"/>
    <w:pPr>
      <w:spacing w:after="0" w:line="240" w:lineRule="auto"/>
    </w:pPr>
  </w:style>
  <w:style w:type="paragraph" w:styleId="Heading2">
    <w:name w:val="heading 2"/>
    <w:next w:val="Body"/>
    <w:link w:val="Heading2Char"/>
    <w:uiPriority w:val="9"/>
    <w:semiHidden/>
    <w:unhideWhenUsed/>
    <w:qFormat/>
    <w:rsid w:val="004402CD"/>
    <w:pPr>
      <w:keepNext/>
      <w:spacing w:after="0" w:line="240" w:lineRule="auto"/>
      <w:outlineLvl w:val="1"/>
    </w:pPr>
    <w:rPr>
      <w:rFonts w:ascii="Helvetica Neue" w:eastAsia="Times New Roman"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link w:val="Heading3Char"/>
    <w:uiPriority w:val="9"/>
    <w:semiHidden/>
    <w:unhideWhenUsed/>
    <w:qFormat/>
    <w:rsid w:val="004402CD"/>
    <w:pPr>
      <w:keepNext/>
      <w:pBdr>
        <w:top w:val="single" w:sz="4" w:space="0" w:color="515151"/>
      </w:pBdr>
      <w:spacing w:before="360" w:after="40" w:line="288" w:lineRule="auto"/>
      <w:outlineLvl w:val="2"/>
    </w:pPr>
    <w:rPr>
      <w:rFonts w:ascii="Helvetica Neue" w:eastAsia="Times New Roman"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08"/>
    <w:pPr>
      <w:ind w:left="720"/>
      <w:contextualSpacing/>
    </w:pPr>
  </w:style>
  <w:style w:type="character" w:customStyle="1" w:styleId="Heading2Char">
    <w:name w:val="Heading 2 Char"/>
    <w:basedOn w:val="DefaultParagraphFont"/>
    <w:link w:val="Heading2"/>
    <w:uiPriority w:val="9"/>
    <w:semiHidden/>
    <w:rsid w:val="004402CD"/>
    <w:rPr>
      <w:rFonts w:ascii="Helvetica Neue" w:eastAsia="Times New Roman" w:hAnsi="Helvetica Neue" w:cs="Arial Unicode MS"/>
      <w:b/>
      <w:bCs/>
      <w:color w:val="000000"/>
      <w:sz w:val="32"/>
      <w:szCs w:val="32"/>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4402CD"/>
    <w:rPr>
      <w:rFonts w:ascii="Helvetica Neue" w:eastAsia="Times New Roman" w:hAnsi="Helvetica Neue" w:cs="Arial Unicode MS"/>
      <w:color w:val="000000"/>
      <w:spacing w:val="5"/>
      <w:sz w:val="28"/>
      <w:szCs w:val="28"/>
      <w14:textOutline w14:w="0" w14:cap="flat" w14:cmpd="sng" w14:algn="ctr">
        <w14:noFill/>
        <w14:prstDash w14:val="solid"/>
        <w14:bevel/>
      </w14:textOutline>
    </w:rPr>
  </w:style>
  <w:style w:type="paragraph" w:customStyle="1" w:styleId="Body">
    <w:name w:val="Body"/>
    <w:rsid w:val="004402CD"/>
    <w:pPr>
      <w:spacing w:after="200" w:line="240" w:lineRule="auto"/>
    </w:pPr>
    <w:rPr>
      <w:rFonts w:ascii="Helvetica Neue" w:eastAsia="Arial Unicode MS" w:hAnsi="Helvetica Neue" w:cs="Arial Unicode MS"/>
      <w:color w:val="000000"/>
      <w:sz w:val="26"/>
      <w:szCs w:val="26"/>
      <w14:textOutline w14:w="0" w14:cap="flat" w14:cmpd="sng" w14:algn="ctr">
        <w14:noFill/>
        <w14:prstDash w14:val="solid"/>
        <w14:bevel/>
      </w14:textOutline>
    </w:rPr>
  </w:style>
  <w:style w:type="paragraph" w:customStyle="1" w:styleId="Heading">
    <w:name w:val="Heading"/>
    <w:next w:val="Body"/>
    <w:rsid w:val="004402CD"/>
    <w:pPr>
      <w:keepNext/>
      <w:spacing w:after="0" w:line="240" w:lineRule="auto"/>
      <w:outlineLvl w:val="0"/>
    </w:pPr>
    <w:rPr>
      <w:rFonts w:ascii="Helvetica Neue" w:eastAsia="Arial Unicode MS" w:hAnsi="Helvetica Neue" w:cs="Arial Unicode MS"/>
      <w:b/>
      <w:bCs/>
      <w:color w:val="000000"/>
      <w:sz w:val="36"/>
      <w:szCs w:val="36"/>
      <w14:textOutline w14:w="0" w14:cap="flat" w14:cmpd="sng" w14:algn="ctr">
        <w14:noFill/>
        <w14:prstDash w14:val="solid"/>
        <w14:bevel/>
      </w14:textOutline>
    </w:rPr>
  </w:style>
  <w:style w:type="numbering" w:customStyle="1" w:styleId="Numbered">
    <w:name w:val="Numbered"/>
    <w:rsid w:val="004402CD"/>
    <w:pPr>
      <w:numPr>
        <w:numId w:val="7"/>
      </w:numPr>
    </w:pPr>
  </w:style>
  <w:style w:type="paragraph" w:styleId="BalloonText">
    <w:name w:val="Balloon Text"/>
    <w:basedOn w:val="Normal"/>
    <w:link w:val="BalloonTextChar"/>
    <w:uiPriority w:val="99"/>
    <w:semiHidden/>
    <w:unhideWhenUsed/>
    <w:rsid w:val="00953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318"/>
    <w:rPr>
      <w:rFonts w:ascii="Segoe UI" w:hAnsi="Segoe UI" w:cs="Segoe UI"/>
      <w:sz w:val="18"/>
      <w:szCs w:val="18"/>
    </w:rPr>
  </w:style>
  <w:style w:type="paragraph" w:styleId="Header">
    <w:name w:val="header"/>
    <w:basedOn w:val="Normal"/>
    <w:link w:val="HeaderChar"/>
    <w:uiPriority w:val="99"/>
    <w:unhideWhenUsed/>
    <w:rsid w:val="00355DFE"/>
    <w:pPr>
      <w:tabs>
        <w:tab w:val="center" w:pos="4680"/>
        <w:tab w:val="right" w:pos="9360"/>
      </w:tabs>
    </w:pPr>
  </w:style>
  <w:style w:type="character" w:customStyle="1" w:styleId="HeaderChar">
    <w:name w:val="Header Char"/>
    <w:basedOn w:val="DefaultParagraphFont"/>
    <w:link w:val="Header"/>
    <w:uiPriority w:val="99"/>
    <w:rsid w:val="00355DFE"/>
  </w:style>
  <w:style w:type="paragraph" w:styleId="Footer">
    <w:name w:val="footer"/>
    <w:basedOn w:val="Normal"/>
    <w:link w:val="FooterChar"/>
    <w:uiPriority w:val="99"/>
    <w:unhideWhenUsed/>
    <w:rsid w:val="00355DFE"/>
    <w:pPr>
      <w:tabs>
        <w:tab w:val="center" w:pos="4680"/>
        <w:tab w:val="right" w:pos="9360"/>
      </w:tabs>
    </w:pPr>
  </w:style>
  <w:style w:type="character" w:customStyle="1" w:styleId="FooterChar">
    <w:name w:val="Footer Char"/>
    <w:basedOn w:val="DefaultParagraphFont"/>
    <w:link w:val="Footer"/>
    <w:uiPriority w:val="99"/>
    <w:rsid w:val="0035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87963">
      <w:bodyDiv w:val="1"/>
      <w:marLeft w:val="0"/>
      <w:marRight w:val="0"/>
      <w:marTop w:val="0"/>
      <w:marBottom w:val="0"/>
      <w:divBdr>
        <w:top w:val="none" w:sz="0" w:space="0" w:color="auto"/>
        <w:left w:val="none" w:sz="0" w:space="0" w:color="auto"/>
        <w:bottom w:val="none" w:sz="0" w:space="0" w:color="auto"/>
        <w:right w:val="none" w:sz="0" w:space="0" w:color="auto"/>
      </w:divBdr>
    </w:div>
    <w:div w:id="162465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88C0-ADEB-4947-AB5E-3746295A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Aceves</dc:creator>
  <cp:keywords/>
  <dc:description/>
  <cp:lastModifiedBy>Sherrie Bice</cp:lastModifiedBy>
  <cp:revision>19</cp:revision>
  <cp:lastPrinted>2020-08-10T22:07:00Z</cp:lastPrinted>
  <dcterms:created xsi:type="dcterms:W3CDTF">2020-08-07T20:24:00Z</dcterms:created>
  <dcterms:modified xsi:type="dcterms:W3CDTF">2020-09-08T15:15:00Z</dcterms:modified>
</cp:coreProperties>
</file>